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0B" w:rsidRPr="0079187D" w:rsidRDefault="00026C0B" w:rsidP="00D06301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79187D">
        <w:rPr>
          <w:rFonts w:asciiTheme="minorHAnsi" w:hAnsiTheme="minorHAnsi"/>
          <w:b/>
        </w:rPr>
        <w:t>Bid format (To be submitted in PDF version)</w:t>
      </w:r>
    </w:p>
    <w:p w:rsidR="00026C0B" w:rsidRPr="0079187D" w:rsidRDefault="00026C0B" w:rsidP="00026C0B">
      <w:pPr>
        <w:jc w:val="center"/>
        <w:rPr>
          <w:rFonts w:asciiTheme="minorHAnsi" w:hAnsiTheme="minorHAnsi"/>
          <w:b/>
        </w:rPr>
      </w:pPr>
    </w:p>
    <w:p w:rsidR="00026C0B" w:rsidRPr="00B36534" w:rsidRDefault="00B36534" w:rsidP="00F05AB6">
      <w:pPr>
        <w:rPr>
          <w:rFonts w:asciiTheme="minorHAnsi" w:hAnsiTheme="minorHAnsi"/>
          <w:b/>
          <w:sz w:val="20"/>
        </w:rPr>
      </w:pPr>
      <w:r w:rsidRPr="00B36534">
        <w:rPr>
          <w:rFonts w:ascii="Arial" w:hAnsi="Arial" w:cs="Arial"/>
          <w:b/>
          <w:sz w:val="20"/>
          <w:szCs w:val="22"/>
        </w:rPr>
        <w:t>S</w:t>
      </w:r>
      <w:r w:rsidRPr="00B36534">
        <w:rPr>
          <w:rFonts w:ascii="Arial" w:hAnsi="Arial" w:cs="Arial"/>
          <w:b/>
          <w:bCs/>
          <w:sz w:val="20"/>
          <w:szCs w:val="22"/>
        </w:rPr>
        <w:t xml:space="preserve">tate Consultant – </w:t>
      </w:r>
      <w:r w:rsidRPr="00B36534">
        <w:rPr>
          <w:rFonts w:ascii="Arial" w:hAnsi="Arial" w:cs="Arial"/>
          <w:b/>
          <w:sz w:val="20"/>
          <w:szCs w:val="22"/>
        </w:rPr>
        <w:t>Inclusive Education, Community and Sports</w:t>
      </w:r>
    </w:p>
    <w:tbl>
      <w:tblPr>
        <w:tblW w:w="1313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2"/>
        <w:gridCol w:w="3188"/>
        <w:gridCol w:w="1980"/>
        <w:gridCol w:w="1881"/>
        <w:gridCol w:w="1757"/>
        <w:gridCol w:w="1757"/>
      </w:tblGrid>
      <w:tr w:rsidR="00026C0B" w:rsidRPr="006660D2" w:rsidTr="00BA4A7D">
        <w:trPr>
          <w:trHeight w:val="1961"/>
          <w:tblHeader/>
        </w:trPr>
        <w:tc>
          <w:tcPr>
            <w:tcW w:w="2572" w:type="dxa"/>
            <w:vAlign w:val="center"/>
          </w:tcPr>
          <w:p w:rsidR="00026C0B" w:rsidRPr="006660D2" w:rsidRDefault="00D368D6" w:rsidP="00026C0B">
            <w:pPr>
              <w:rPr>
                <w:rFonts w:asciiTheme="minorHAnsi" w:hAnsiTheme="minorHAnsi" w:cs="Segoe UI"/>
                <w:b/>
              </w:rPr>
            </w:pPr>
            <w:r w:rsidRPr="006660D2">
              <w:rPr>
                <w:rFonts w:asciiTheme="minorHAnsi" w:hAnsiTheme="minorHAnsi" w:cs="Segoe UI"/>
                <w:b/>
                <w:sz w:val="22"/>
                <w:szCs w:val="22"/>
              </w:rPr>
              <w:t>Task/ Activity</w:t>
            </w:r>
          </w:p>
        </w:tc>
        <w:tc>
          <w:tcPr>
            <w:tcW w:w="3188" w:type="dxa"/>
            <w:vAlign w:val="center"/>
          </w:tcPr>
          <w:p w:rsidR="00026C0B" w:rsidRPr="006660D2" w:rsidRDefault="00026C0B" w:rsidP="00026C0B">
            <w:pPr>
              <w:rPr>
                <w:rFonts w:asciiTheme="minorHAnsi" w:hAnsiTheme="minorHAnsi" w:cs="Segoe UI"/>
                <w:b/>
              </w:rPr>
            </w:pPr>
            <w:r w:rsidRPr="006660D2">
              <w:rPr>
                <w:rFonts w:asciiTheme="minorHAnsi" w:hAnsiTheme="minorHAnsi" w:cs="Segoe UI"/>
                <w:b/>
                <w:sz w:val="22"/>
                <w:szCs w:val="22"/>
              </w:rPr>
              <w:t>Deliverables</w:t>
            </w:r>
          </w:p>
        </w:tc>
        <w:tc>
          <w:tcPr>
            <w:tcW w:w="1980" w:type="dxa"/>
            <w:vAlign w:val="center"/>
          </w:tcPr>
          <w:p w:rsidR="00026C0B" w:rsidRPr="006660D2" w:rsidRDefault="00026C0B" w:rsidP="00026C0B">
            <w:pPr>
              <w:rPr>
                <w:rFonts w:asciiTheme="minorHAnsi" w:hAnsiTheme="minorHAnsi" w:cs="Segoe UI"/>
                <w:b/>
              </w:rPr>
            </w:pPr>
            <w:r w:rsidRPr="006660D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Estimated deadline for completion of deliverable (please mention as day required and the month as per the TOR)</w:t>
            </w:r>
          </w:p>
        </w:tc>
        <w:tc>
          <w:tcPr>
            <w:tcW w:w="1881" w:type="dxa"/>
          </w:tcPr>
          <w:p w:rsidR="00026C0B" w:rsidRPr="006660D2" w:rsidRDefault="00026C0B" w:rsidP="00026C0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660D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Estimated travel required for completion of deliverable (please mention destination/ number of days required as per the TOR)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026C0B" w:rsidRPr="006660D2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6660D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Consultant’s proposal</w:t>
            </w:r>
          </w:p>
          <w:p w:rsidR="00026C0B" w:rsidRPr="006660D2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026C0B" w:rsidRPr="006660D2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026C0B" w:rsidRPr="006660D2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6660D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Complete timeframe for deliverable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026C0B" w:rsidRPr="006660D2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6660D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Consultants’ proposal</w:t>
            </w:r>
          </w:p>
          <w:p w:rsidR="00026C0B" w:rsidRPr="006660D2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026C0B" w:rsidRPr="006660D2" w:rsidRDefault="00026C0B" w:rsidP="00026C0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6660D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Cost (INR</w:t>
            </w:r>
            <w:proofErr w:type="gramStart"/>
            <w:r w:rsidRPr="006660D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)</w:t>
            </w:r>
            <w:proofErr w:type="gramEnd"/>
            <w:r w:rsidRPr="006660D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br/>
              <w:t>(All inclusive i.e. professional fee, travel, DSA, communication, etc.)</w:t>
            </w:r>
          </w:p>
        </w:tc>
      </w:tr>
      <w:tr w:rsidR="00B36534" w:rsidRPr="006660D2" w:rsidTr="008823FF">
        <w:tc>
          <w:tcPr>
            <w:tcW w:w="2572" w:type="dxa"/>
          </w:tcPr>
          <w:p w:rsidR="00B36534" w:rsidRPr="006660D2" w:rsidRDefault="00B36534" w:rsidP="00B36534">
            <w:pPr>
              <w:rPr>
                <w:rFonts w:asciiTheme="minorHAnsi" w:eastAsia="Calibri" w:hAnsiTheme="minorHAnsi"/>
              </w:rPr>
            </w:pPr>
            <w:r w:rsidRPr="006660D2">
              <w:rPr>
                <w:rFonts w:asciiTheme="minorHAnsi" w:eastAsia="Calibri" w:hAnsiTheme="minorHAnsi"/>
                <w:sz w:val="22"/>
                <w:szCs w:val="22"/>
              </w:rPr>
              <w:t>Support development of plan of action, and training material for inclusive education under SSA and RMSA</w:t>
            </w:r>
          </w:p>
        </w:tc>
        <w:tc>
          <w:tcPr>
            <w:tcW w:w="3188" w:type="dxa"/>
          </w:tcPr>
          <w:p w:rsidR="00B36534" w:rsidRPr="006660D2" w:rsidRDefault="00B36534" w:rsidP="00B36534">
            <w:pPr>
              <w:numPr>
                <w:ilvl w:val="0"/>
                <w:numId w:val="13"/>
              </w:numPr>
              <w:spacing w:line="260" w:lineRule="exact"/>
              <w:ind w:left="340"/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>Plan of action for Inclusive Education under SSA and RMSA</w:t>
            </w:r>
          </w:p>
          <w:p w:rsidR="00B36534" w:rsidRPr="006660D2" w:rsidRDefault="00B36534" w:rsidP="00B36534">
            <w:pPr>
              <w:numPr>
                <w:ilvl w:val="0"/>
                <w:numId w:val="13"/>
              </w:numPr>
              <w:spacing w:line="260" w:lineRule="exact"/>
              <w:ind w:left="340"/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>Training manual and plan for promoting Inclusive Education in SSA and RMSA</w:t>
            </w:r>
          </w:p>
        </w:tc>
        <w:tc>
          <w:tcPr>
            <w:tcW w:w="1980" w:type="dxa"/>
          </w:tcPr>
          <w:p w:rsidR="00B36534" w:rsidRPr="006660D2" w:rsidRDefault="00B36534" w:rsidP="00B36534">
            <w:pPr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>31 October 2015</w:t>
            </w:r>
          </w:p>
          <w:p w:rsidR="00B36534" w:rsidRPr="006660D2" w:rsidRDefault="00B36534" w:rsidP="00B36534">
            <w:pPr>
              <w:rPr>
                <w:rFonts w:asciiTheme="minorHAnsi" w:hAnsiTheme="minorHAnsi"/>
              </w:rPr>
            </w:pPr>
          </w:p>
          <w:p w:rsidR="00B36534" w:rsidRPr="006660D2" w:rsidRDefault="001B7D0C" w:rsidP="00B36534">
            <w:pPr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>6</w:t>
            </w:r>
            <w:r w:rsidR="00B36534" w:rsidRPr="006660D2">
              <w:rPr>
                <w:rFonts w:asciiTheme="minorHAnsi" w:hAnsiTheme="minorHAnsi"/>
                <w:sz w:val="22"/>
                <w:szCs w:val="22"/>
              </w:rPr>
              <w:t>0 days</w:t>
            </w:r>
          </w:p>
        </w:tc>
        <w:tc>
          <w:tcPr>
            <w:tcW w:w="1881" w:type="dxa"/>
          </w:tcPr>
          <w:p w:rsidR="00B36534" w:rsidRPr="006660D2" w:rsidRDefault="00B36534" w:rsidP="00B36534">
            <w:pPr>
              <w:rPr>
                <w:rFonts w:asciiTheme="minorHAnsi" w:hAnsiTheme="minorHAnsi" w:cs="Segoe UI"/>
              </w:rPr>
            </w:pPr>
            <w:r w:rsidRPr="006660D2">
              <w:rPr>
                <w:rFonts w:asciiTheme="minorHAnsi" w:hAnsiTheme="minorHAnsi" w:cs="Segoe UI"/>
                <w:sz w:val="22"/>
                <w:szCs w:val="22"/>
              </w:rPr>
              <w:t>4 days</w:t>
            </w:r>
          </w:p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</w:p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  <w:r w:rsidRPr="006660D2">
              <w:rPr>
                <w:rFonts w:asciiTheme="minorHAnsi" w:hAnsiTheme="minorHAnsi" w:cs="Segoe UI"/>
                <w:sz w:val="22"/>
                <w:szCs w:val="22"/>
              </w:rPr>
              <w:t>2 districts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B36534" w:rsidRPr="006660D2" w:rsidRDefault="00B36534" w:rsidP="00B36534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B36534" w:rsidRPr="006660D2" w:rsidRDefault="00B36534" w:rsidP="00B36534">
            <w:pPr>
              <w:rPr>
                <w:rFonts w:asciiTheme="minorHAnsi" w:hAnsiTheme="minorHAnsi" w:cs="Segoe UI"/>
              </w:rPr>
            </w:pPr>
          </w:p>
        </w:tc>
      </w:tr>
      <w:tr w:rsidR="001B7D0C" w:rsidRPr="006660D2" w:rsidTr="008823FF">
        <w:tc>
          <w:tcPr>
            <w:tcW w:w="2572" w:type="dxa"/>
          </w:tcPr>
          <w:p w:rsidR="001B7D0C" w:rsidRPr="006660D2" w:rsidRDefault="001B7D0C" w:rsidP="00B36534">
            <w:pPr>
              <w:rPr>
                <w:rFonts w:asciiTheme="minorHAnsi" w:eastAsia="Calibr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>Support grading and strengthening of SMCs in all districts under SSA/RMSA</w:t>
            </w:r>
          </w:p>
        </w:tc>
        <w:tc>
          <w:tcPr>
            <w:tcW w:w="3188" w:type="dxa"/>
          </w:tcPr>
          <w:p w:rsidR="001B7D0C" w:rsidRPr="006660D2" w:rsidRDefault="001B7D0C" w:rsidP="00B36534">
            <w:pPr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>Report on support provided for grading &amp; strengthening of SMCs in all districts</w:t>
            </w:r>
          </w:p>
        </w:tc>
        <w:tc>
          <w:tcPr>
            <w:tcW w:w="1980" w:type="dxa"/>
            <w:vMerge w:val="restart"/>
          </w:tcPr>
          <w:p w:rsidR="001B7D0C" w:rsidRPr="006660D2" w:rsidRDefault="001B7D0C" w:rsidP="00B36534">
            <w:pPr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>31 December 2015</w:t>
            </w:r>
          </w:p>
          <w:p w:rsidR="001B7D0C" w:rsidRPr="006660D2" w:rsidRDefault="001B7D0C" w:rsidP="00B36534">
            <w:pPr>
              <w:rPr>
                <w:rFonts w:asciiTheme="minorHAnsi" w:hAnsiTheme="minorHAnsi"/>
              </w:rPr>
            </w:pPr>
          </w:p>
          <w:p w:rsidR="001B7D0C" w:rsidRPr="006660D2" w:rsidRDefault="001B7D0C" w:rsidP="00B36534">
            <w:pPr>
              <w:rPr>
                <w:rFonts w:asciiTheme="minorHAnsi" w:hAnsiTheme="minorHAnsi"/>
              </w:rPr>
            </w:pPr>
          </w:p>
          <w:p w:rsidR="001B7D0C" w:rsidRPr="006660D2" w:rsidRDefault="001B7D0C" w:rsidP="00B36534">
            <w:pPr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>60 days</w:t>
            </w:r>
          </w:p>
        </w:tc>
        <w:tc>
          <w:tcPr>
            <w:tcW w:w="1881" w:type="dxa"/>
            <w:vMerge w:val="restart"/>
          </w:tcPr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  <w:r w:rsidRPr="006660D2">
              <w:rPr>
                <w:rFonts w:asciiTheme="minorHAnsi" w:hAnsiTheme="minorHAnsi" w:cs="Segoe UI"/>
                <w:sz w:val="22"/>
                <w:szCs w:val="22"/>
              </w:rPr>
              <w:t xml:space="preserve">6 days </w:t>
            </w:r>
          </w:p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</w:p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</w:p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  <w:r w:rsidRPr="006660D2">
              <w:rPr>
                <w:rFonts w:asciiTheme="minorHAnsi" w:hAnsiTheme="minorHAnsi" w:cs="Segoe UI"/>
                <w:sz w:val="22"/>
                <w:szCs w:val="22"/>
              </w:rPr>
              <w:t>3 districts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</w:p>
        </w:tc>
      </w:tr>
      <w:tr w:rsidR="001B7D0C" w:rsidRPr="006660D2" w:rsidTr="008823FF">
        <w:tc>
          <w:tcPr>
            <w:tcW w:w="2572" w:type="dxa"/>
          </w:tcPr>
          <w:p w:rsidR="001B7D0C" w:rsidRPr="006660D2" w:rsidRDefault="001B7D0C" w:rsidP="00B36534">
            <w:pPr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 xml:space="preserve">Support community survey on disability </w:t>
            </w:r>
          </w:p>
        </w:tc>
        <w:tc>
          <w:tcPr>
            <w:tcW w:w="3188" w:type="dxa"/>
          </w:tcPr>
          <w:p w:rsidR="001B7D0C" w:rsidRPr="006660D2" w:rsidRDefault="001B7D0C" w:rsidP="00B36534">
            <w:pPr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>Survey report on disability</w:t>
            </w:r>
          </w:p>
        </w:tc>
        <w:tc>
          <w:tcPr>
            <w:tcW w:w="1980" w:type="dxa"/>
            <w:vMerge/>
          </w:tcPr>
          <w:p w:rsidR="001B7D0C" w:rsidRPr="006660D2" w:rsidRDefault="001B7D0C" w:rsidP="001B7D0C">
            <w:pPr>
              <w:rPr>
                <w:rFonts w:asciiTheme="minorHAnsi" w:hAnsiTheme="minorHAnsi"/>
              </w:rPr>
            </w:pPr>
          </w:p>
        </w:tc>
        <w:tc>
          <w:tcPr>
            <w:tcW w:w="1881" w:type="dxa"/>
            <w:vMerge/>
          </w:tcPr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</w:p>
        </w:tc>
      </w:tr>
      <w:tr w:rsidR="00B36534" w:rsidRPr="006660D2" w:rsidTr="008823FF">
        <w:tc>
          <w:tcPr>
            <w:tcW w:w="2572" w:type="dxa"/>
          </w:tcPr>
          <w:p w:rsidR="00B36534" w:rsidRPr="006660D2" w:rsidRDefault="00B36534" w:rsidP="00B36534">
            <w:pPr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 xml:space="preserve">Support 'Mein </w:t>
            </w:r>
            <w:proofErr w:type="spellStart"/>
            <w:r w:rsidRPr="006660D2">
              <w:rPr>
                <w:rFonts w:asciiTheme="minorHAnsi" w:hAnsiTheme="minorHAnsi"/>
                <w:sz w:val="22"/>
                <w:szCs w:val="22"/>
              </w:rPr>
              <w:t>Hoon</w:t>
            </w:r>
            <w:proofErr w:type="spellEnd"/>
            <w:r w:rsidRPr="006660D2">
              <w:rPr>
                <w:rFonts w:asciiTheme="minorHAnsi" w:hAnsiTheme="minorHAnsi"/>
                <w:sz w:val="22"/>
                <w:szCs w:val="22"/>
              </w:rPr>
              <w:t xml:space="preserve"> Champion' sports for youth development in villages, KGBVs, JMSS.</w:t>
            </w:r>
          </w:p>
        </w:tc>
        <w:tc>
          <w:tcPr>
            <w:tcW w:w="3188" w:type="dxa"/>
          </w:tcPr>
          <w:p w:rsidR="00B36534" w:rsidRPr="006660D2" w:rsidRDefault="00B36534" w:rsidP="00B36534">
            <w:pPr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>Separate reports on key achievements of MHC for 20000 youth in 480 villages of 12 affected districts; KGBVs and also JMSS</w:t>
            </w:r>
          </w:p>
        </w:tc>
        <w:tc>
          <w:tcPr>
            <w:tcW w:w="1980" w:type="dxa"/>
          </w:tcPr>
          <w:p w:rsidR="001B7D0C" w:rsidRPr="006660D2" w:rsidRDefault="001B7D0C" w:rsidP="001B7D0C">
            <w:pPr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>29 February 2016</w:t>
            </w:r>
          </w:p>
          <w:p w:rsidR="001B7D0C" w:rsidRPr="006660D2" w:rsidRDefault="001B7D0C" w:rsidP="001B7D0C">
            <w:pPr>
              <w:rPr>
                <w:rFonts w:asciiTheme="minorHAnsi" w:hAnsiTheme="minorHAnsi"/>
              </w:rPr>
            </w:pPr>
          </w:p>
          <w:p w:rsidR="001B7D0C" w:rsidRPr="006660D2" w:rsidRDefault="001B7D0C" w:rsidP="001B7D0C">
            <w:pPr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>60 days</w:t>
            </w:r>
          </w:p>
          <w:p w:rsidR="00B36534" w:rsidRPr="006660D2" w:rsidRDefault="00B36534" w:rsidP="00B36534">
            <w:pPr>
              <w:rPr>
                <w:rFonts w:asciiTheme="minorHAnsi" w:hAnsiTheme="minorHAnsi"/>
              </w:rPr>
            </w:pPr>
          </w:p>
        </w:tc>
        <w:tc>
          <w:tcPr>
            <w:tcW w:w="1881" w:type="dxa"/>
          </w:tcPr>
          <w:p w:rsidR="00B36534" w:rsidRPr="006660D2" w:rsidRDefault="001B7D0C" w:rsidP="00B36534">
            <w:pPr>
              <w:rPr>
                <w:rFonts w:asciiTheme="minorHAnsi" w:hAnsiTheme="minorHAnsi" w:cs="Segoe UI"/>
              </w:rPr>
            </w:pPr>
            <w:r w:rsidRPr="006660D2">
              <w:rPr>
                <w:rFonts w:asciiTheme="minorHAnsi" w:hAnsiTheme="minorHAnsi" w:cs="Segoe UI"/>
                <w:sz w:val="22"/>
                <w:szCs w:val="22"/>
              </w:rPr>
              <w:t xml:space="preserve">6 days </w:t>
            </w:r>
          </w:p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</w:p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  <w:r w:rsidRPr="006660D2">
              <w:rPr>
                <w:rFonts w:asciiTheme="minorHAnsi" w:hAnsiTheme="minorHAnsi" w:cs="Segoe UI"/>
                <w:sz w:val="22"/>
                <w:szCs w:val="22"/>
              </w:rPr>
              <w:t>3 districts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B36534" w:rsidRPr="006660D2" w:rsidRDefault="00B36534" w:rsidP="00B36534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B36534" w:rsidRPr="006660D2" w:rsidRDefault="00B36534" w:rsidP="00B36534">
            <w:pPr>
              <w:rPr>
                <w:rFonts w:asciiTheme="minorHAnsi" w:hAnsiTheme="minorHAnsi" w:cs="Segoe UI"/>
              </w:rPr>
            </w:pPr>
          </w:p>
        </w:tc>
      </w:tr>
      <w:tr w:rsidR="00B36534" w:rsidRPr="006660D2" w:rsidTr="008823FF">
        <w:tc>
          <w:tcPr>
            <w:tcW w:w="2572" w:type="dxa"/>
          </w:tcPr>
          <w:p w:rsidR="00B36534" w:rsidRPr="006660D2" w:rsidRDefault="00B36534" w:rsidP="00B36534">
            <w:pPr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>Support development of SSA/RMSA/TE plan development with focus on CFS, ABL and IE</w:t>
            </w:r>
          </w:p>
        </w:tc>
        <w:tc>
          <w:tcPr>
            <w:tcW w:w="3188" w:type="dxa"/>
          </w:tcPr>
          <w:p w:rsidR="00B36534" w:rsidRPr="006660D2" w:rsidRDefault="00B36534" w:rsidP="00B36534">
            <w:pPr>
              <w:numPr>
                <w:ilvl w:val="0"/>
                <w:numId w:val="14"/>
              </w:numPr>
              <w:spacing w:line="260" w:lineRule="exact"/>
              <w:ind w:left="340"/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>Annual work plan for IE of SSA</w:t>
            </w:r>
          </w:p>
          <w:p w:rsidR="00B36534" w:rsidRPr="006660D2" w:rsidRDefault="00B36534" w:rsidP="00B36534">
            <w:pPr>
              <w:numPr>
                <w:ilvl w:val="0"/>
                <w:numId w:val="14"/>
              </w:numPr>
              <w:spacing w:line="260" w:lineRule="exact"/>
              <w:ind w:left="340"/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>Annual work plan of RMSA</w:t>
            </w:r>
          </w:p>
          <w:p w:rsidR="00B36534" w:rsidRPr="006660D2" w:rsidRDefault="00B36534" w:rsidP="00B36534">
            <w:pPr>
              <w:numPr>
                <w:ilvl w:val="0"/>
                <w:numId w:val="14"/>
              </w:numPr>
              <w:spacing w:line="260" w:lineRule="exact"/>
              <w:ind w:left="340"/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>Annual Work Plan of TE</w:t>
            </w:r>
          </w:p>
        </w:tc>
        <w:tc>
          <w:tcPr>
            <w:tcW w:w="1980" w:type="dxa"/>
          </w:tcPr>
          <w:p w:rsidR="00B36534" w:rsidRPr="006660D2" w:rsidRDefault="001B7D0C" w:rsidP="00B36534">
            <w:pPr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>30 April 2016</w:t>
            </w:r>
          </w:p>
          <w:p w:rsidR="001B7D0C" w:rsidRPr="006660D2" w:rsidRDefault="001B7D0C" w:rsidP="00B36534">
            <w:pPr>
              <w:rPr>
                <w:rFonts w:asciiTheme="minorHAnsi" w:hAnsiTheme="minorHAnsi"/>
              </w:rPr>
            </w:pPr>
          </w:p>
          <w:p w:rsidR="001B7D0C" w:rsidRPr="006660D2" w:rsidRDefault="001B7D0C" w:rsidP="00B36534">
            <w:pPr>
              <w:rPr>
                <w:rFonts w:asciiTheme="minorHAnsi" w:hAnsiTheme="minorHAnsi"/>
              </w:rPr>
            </w:pPr>
          </w:p>
          <w:p w:rsidR="001B7D0C" w:rsidRPr="006660D2" w:rsidRDefault="001B7D0C" w:rsidP="00B36534">
            <w:pPr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>60 days</w:t>
            </w:r>
          </w:p>
        </w:tc>
        <w:tc>
          <w:tcPr>
            <w:tcW w:w="1881" w:type="dxa"/>
          </w:tcPr>
          <w:p w:rsidR="00B36534" w:rsidRPr="006660D2" w:rsidRDefault="001B7D0C" w:rsidP="00B36534">
            <w:pPr>
              <w:rPr>
                <w:rFonts w:asciiTheme="minorHAnsi" w:hAnsiTheme="minorHAnsi" w:cs="Segoe UI"/>
              </w:rPr>
            </w:pPr>
            <w:r w:rsidRPr="006660D2">
              <w:rPr>
                <w:rFonts w:asciiTheme="minorHAnsi" w:hAnsiTheme="minorHAnsi" w:cs="Segoe UI"/>
                <w:sz w:val="22"/>
                <w:szCs w:val="22"/>
              </w:rPr>
              <w:t xml:space="preserve">6 days </w:t>
            </w:r>
          </w:p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</w:p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</w:p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  <w:r w:rsidRPr="006660D2">
              <w:rPr>
                <w:rFonts w:asciiTheme="minorHAnsi" w:hAnsiTheme="minorHAnsi" w:cs="Segoe UI"/>
                <w:sz w:val="22"/>
                <w:szCs w:val="22"/>
              </w:rPr>
              <w:t>3 districts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B36534" w:rsidRPr="006660D2" w:rsidRDefault="00B36534" w:rsidP="00B36534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B36534" w:rsidRPr="006660D2" w:rsidRDefault="00B36534" w:rsidP="00B36534">
            <w:pPr>
              <w:rPr>
                <w:rFonts w:asciiTheme="minorHAnsi" w:hAnsiTheme="minorHAnsi" w:cs="Segoe UI"/>
              </w:rPr>
            </w:pPr>
          </w:p>
        </w:tc>
      </w:tr>
      <w:tr w:rsidR="001B7D0C" w:rsidRPr="006660D2" w:rsidTr="008823FF">
        <w:tc>
          <w:tcPr>
            <w:tcW w:w="2572" w:type="dxa"/>
            <w:vMerge w:val="restart"/>
          </w:tcPr>
          <w:p w:rsidR="001B7D0C" w:rsidRPr="006660D2" w:rsidRDefault="001B7D0C" w:rsidP="00B36534">
            <w:pPr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 xml:space="preserve">Support </w:t>
            </w:r>
            <w:proofErr w:type="spellStart"/>
            <w:r w:rsidRPr="006660D2">
              <w:rPr>
                <w:rFonts w:asciiTheme="minorHAnsi" w:hAnsiTheme="minorHAnsi"/>
                <w:sz w:val="22"/>
                <w:szCs w:val="22"/>
              </w:rPr>
              <w:t>Meena</w:t>
            </w:r>
            <w:proofErr w:type="spellEnd"/>
            <w:r w:rsidRPr="006660D2">
              <w:rPr>
                <w:rFonts w:asciiTheme="minorHAnsi" w:hAnsiTheme="minorHAnsi"/>
                <w:sz w:val="22"/>
                <w:szCs w:val="22"/>
              </w:rPr>
              <w:t xml:space="preserve"> radio </w:t>
            </w:r>
            <w:r w:rsidRPr="006660D2">
              <w:rPr>
                <w:rFonts w:asciiTheme="minorHAnsi" w:hAnsiTheme="minorHAnsi"/>
                <w:sz w:val="22"/>
                <w:szCs w:val="22"/>
              </w:rPr>
              <w:lastRenderedPageBreak/>
              <w:t>programme and Inclusive Education in selected schools of at least 2 districts</w:t>
            </w:r>
          </w:p>
        </w:tc>
        <w:tc>
          <w:tcPr>
            <w:tcW w:w="3188" w:type="dxa"/>
          </w:tcPr>
          <w:p w:rsidR="001B7D0C" w:rsidRPr="006660D2" w:rsidRDefault="001B7D0C" w:rsidP="00B36534">
            <w:pPr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Report on support provided to </w:t>
            </w:r>
            <w:proofErr w:type="spellStart"/>
            <w:r w:rsidRPr="006660D2">
              <w:rPr>
                <w:rFonts w:asciiTheme="minorHAnsi" w:hAnsiTheme="minorHAnsi"/>
                <w:sz w:val="22"/>
                <w:szCs w:val="22"/>
              </w:rPr>
              <w:lastRenderedPageBreak/>
              <w:t>Meena</w:t>
            </w:r>
            <w:proofErr w:type="spellEnd"/>
            <w:r w:rsidRPr="006660D2">
              <w:rPr>
                <w:rFonts w:asciiTheme="minorHAnsi" w:hAnsiTheme="minorHAnsi"/>
                <w:sz w:val="22"/>
                <w:szCs w:val="22"/>
              </w:rPr>
              <w:t xml:space="preserve"> radio </w:t>
            </w:r>
            <w:proofErr w:type="spellStart"/>
            <w:r w:rsidRPr="006660D2">
              <w:rPr>
                <w:rFonts w:asciiTheme="minorHAnsi" w:hAnsiTheme="minorHAnsi"/>
                <w:sz w:val="22"/>
                <w:szCs w:val="22"/>
              </w:rPr>
              <w:t>prog</w:t>
            </w:r>
            <w:proofErr w:type="spellEnd"/>
            <w:r w:rsidRPr="006660D2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  <w:tc>
          <w:tcPr>
            <w:tcW w:w="1980" w:type="dxa"/>
            <w:vMerge w:val="restart"/>
          </w:tcPr>
          <w:p w:rsidR="001B7D0C" w:rsidRPr="006660D2" w:rsidRDefault="001B7D0C" w:rsidP="00B36534">
            <w:pPr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lastRenderedPageBreak/>
              <w:t>30 June 2016</w:t>
            </w:r>
          </w:p>
          <w:p w:rsidR="001B7D0C" w:rsidRPr="006660D2" w:rsidRDefault="001B7D0C" w:rsidP="00B36534">
            <w:pPr>
              <w:rPr>
                <w:rFonts w:asciiTheme="minorHAnsi" w:hAnsiTheme="minorHAnsi"/>
              </w:rPr>
            </w:pPr>
          </w:p>
          <w:p w:rsidR="001B7D0C" w:rsidRPr="006660D2" w:rsidRDefault="001B7D0C" w:rsidP="00B36534">
            <w:pPr>
              <w:rPr>
                <w:rFonts w:asciiTheme="minorHAnsi" w:hAnsiTheme="minorHAnsi"/>
              </w:rPr>
            </w:pPr>
          </w:p>
          <w:p w:rsidR="001B7D0C" w:rsidRPr="006660D2" w:rsidRDefault="001B7D0C" w:rsidP="00B36534">
            <w:pPr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>60 days</w:t>
            </w:r>
          </w:p>
        </w:tc>
        <w:tc>
          <w:tcPr>
            <w:tcW w:w="1881" w:type="dxa"/>
            <w:vMerge w:val="restart"/>
          </w:tcPr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  <w:r w:rsidRPr="006660D2">
              <w:rPr>
                <w:rFonts w:asciiTheme="minorHAnsi" w:hAnsiTheme="minorHAnsi" w:cs="Segoe UI"/>
                <w:sz w:val="22"/>
                <w:szCs w:val="22"/>
              </w:rPr>
              <w:lastRenderedPageBreak/>
              <w:t>6 days</w:t>
            </w:r>
          </w:p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</w:p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</w:p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  <w:r w:rsidRPr="006660D2">
              <w:rPr>
                <w:rFonts w:asciiTheme="minorHAnsi" w:hAnsiTheme="minorHAnsi" w:cs="Segoe UI"/>
                <w:sz w:val="22"/>
                <w:szCs w:val="22"/>
              </w:rPr>
              <w:t>4 districts</w:t>
            </w:r>
          </w:p>
        </w:tc>
        <w:tc>
          <w:tcPr>
            <w:tcW w:w="1757" w:type="dxa"/>
            <w:shd w:val="clear" w:color="auto" w:fill="EDEDED" w:themeFill="accent3" w:themeFillTint="33"/>
          </w:tcPr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</w:p>
        </w:tc>
      </w:tr>
      <w:tr w:rsidR="001B7D0C" w:rsidRPr="006660D2" w:rsidTr="008823FF">
        <w:tc>
          <w:tcPr>
            <w:tcW w:w="2572" w:type="dxa"/>
            <w:vMerge/>
          </w:tcPr>
          <w:p w:rsidR="001B7D0C" w:rsidRPr="006660D2" w:rsidRDefault="001B7D0C" w:rsidP="00B36534">
            <w:pPr>
              <w:rPr>
                <w:rFonts w:asciiTheme="minorHAnsi" w:hAnsiTheme="minorHAnsi"/>
              </w:rPr>
            </w:pPr>
          </w:p>
        </w:tc>
        <w:tc>
          <w:tcPr>
            <w:tcW w:w="3188" w:type="dxa"/>
          </w:tcPr>
          <w:p w:rsidR="001B7D0C" w:rsidRPr="006660D2" w:rsidRDefault="001B7D0C" w:rsidP="00B36534">
            <w:pPr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 xml:space="preserve">Report on support provided on IE in selected schools of at least 2 districts </w:t>
            </w:r>
          </w:p>
        </w:tc>
        <w:tc>
          <w:tcPr>
            <w:tcW w:w="1980" w:type="dxa"/>
            <w:vMerge/>
          </w:tcPr>
          <w:p w:rsidR="001B7D0C" w:rsidRPr="006660D2" w:rsidRDefault="001B7D0C" w:rsidP="00B36534">
            <w:pPr>
              <w:rPr>
                <w:rFonts w:asciiTheme="minorHAnsi" w:hAnsiTheme="minorHAnsi"/>
              </w:rPr>
            </w:pPr>
          </w:p>
        </w:tc>
        <w:tc>
          <w:tcPr>
            <w:tcW w:w="1881" w:type="dxa"/>
            <w:vMerge/>
          </w:tcPr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</w:p>
        </w:tc>
      </w:tr>
      <w:tr w:rsidR="001B7D0C" w:rsidRPr="006660D2" w:rsidTr="008823FF">
        <w:tc>
          <w:tcPr>
            <w:tcW w:w="2572" w:type="dxa"/>
          </w:tcPr>
          <w:p w:rsidR="001B7D0C" w:rsidRPr="006660D2" w:rsidRDefault="001B7D0C" w:rsidP="00B36534">
            <w:pPr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 xml:space="preserve">Documentation of good practices </w:t>
            </w:r>
          </w:p>
        </w:tc>
        <w:tc>
          <w:tcPr>
            <w:tcW w:w="3188" w:type="dxa"/>
          </w:tcPr>
          <w:p w:rsidR="001B7D0C" w:rsidRPr="006660D2" w:rsidRDefault="001B7D0C" w:rsidP="00B36534">
            <w:pPr>
              <w:rPr>
                <w:rFonts w:asciiTheme="minorHAnsi" w:hAnsiTheme="minorHAnsi"/>
              </w:rPr>
            </w:pPr>
            <w:r w:rsidRPr="006660D2">
              <w:rPr>
                <w:rFonts w:asciiTheme="minorHAnsi" w:hAnsiTheme="minorHAnsi"/>
                <w:sz w:val="22"/>
                <w:szCs w:val="22"/>
              </w:rPr>
              <w:t>Submit documents of good practices</w:t>
            </w:r>
          </w:p>
        </w:tc>
        <w:tc>
          <w:tcPr>
            <w:tcW w:w="1980" w:type="dxa"/>
            <w:vMerge/>
          </w:tcPr>
          <w:p w:rsidR="001B7D0C" w:rsidRPr="006660D2" w:rsidRDefault="001B7D0C" w:rsidP="00B36534">
            <w:pPr>
              <w:rPr>
                <w:rFonts w:asciiTheme="minorHAnsi" w:hAnsiTheme="minorHAnsi"/>
              </w:rPr>
            </w:pPr>
          </w:p>
        </w:tc>
        <w:tc>
          <w:tcPr>
            <w:tcW w:w="1881" w:type="dxa"/>
            <w:vMerge/>
          </w:tcPr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</w:p>
        </w:tc>
        <w:tc>
          <w:tcPr>
            <w:tcW w:w="1757" w:type="dxa"/>
            <w:shd w:val="clear" w:color="auto" w:fill="EDEDED" w:themeFill="accent3" w:themeFillTint="33"/>
          </w:tcPr>
          <w:p w:rsidR="001B7D0C" w:rsidRPr="006660D2" w:rsidRDefault="001B7D0C" w:rsidP="00B36534">
            <w:pPr>
              <w:rPr>
                <w:rFonts w:asciiTheme="minorHAnsi" w:hAnsiTheme="minorHAnsi" w:cs="Segoe UI"/>
              </w:rPr>
            </w:pPr>
          </w:p>
        </w:tc>
      </w:tr>
    </w:tbl>
    <w:p w:rsidR="00026C0B" w:rsidRPr="0079187D" w:rsidRDefault="00026C0B" w:rsidP="00026C0B">
      <w:pPr>
        <w:jc w:val="center"/>
        <w:rPr>
          <w:rFonts w:asciiTheme="minorHAnsi" w:hAnsiTheme="minorHAnsi"/>
          <w:b/>
        </w:rPr>
      </w:pPr>
    </w:p>
    <w:tbl>
      <w:tblPr>
        <w:tblW w:w="13860" w:type="dxa"/>
        <w:tblInd w:w="-180" w:type="dxa"/>
        <w:tblLook w:val="04A0"/>
      </w:tblPr>
      <w:tblGrid>
        <w:gridCol w:w="2520"/>
        <w:gridCol w:w="3780"/>
        <w:gridCol w:w="2398"/>
        <w:gridCol w:w="1887"/>
        <w:gridCol w:w="1295"/>
        <w:gridCol w:w="1980"/>
      </w:tblGrid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026C0B">
            <w:pPr>
              <w:rPr>
                <w:rFonts w:asciiTheme="minorHAnsi" w:hAnsiTheme="minorHAnsi"/>
                <w:i/>
                <w:iCs/>
                <w:color w:val="000000"/>
              </w:rPr>
            </w:pPr>
            <w:r w:rsidRPr="0079187D">
              <w:rPr>
                <w:rFonts w:asciiTheme="minorHAnsi" w:hAnsiTheme="minorHAnsi"/>
                <w:i/>
                <w:iCs/>
                <w:color w:val="000000"/>
              </w:rPr>
              <w:t>Shaded area to be filled in by consultant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i/>
                <w:i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t>Name of the Bidder: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t>Address: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t>Contact no.: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t>Email address: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  <w:tr w:rsidR="00026C0B" w:rsidRPr="0079187D" w:rsidTr="00026C0B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79187D">
              <w:rPr>
                <w:rFonts w:asciiTheme="minorHAnsi" w:hAnsiTheme="minorHAnsi"/>
                <w:b/>
                <w:bCs/>
                <w:color w:val="000000"/>
              </w:rPr>
              <w:t>Date :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C0B" w:rsidRPr="0079187D" w:rsidRDefault="00026C0B" w:rsidP="001D2BDC">
            <w:pPr>
              <w:rPr>
                <w:rFonts w:asciiTheme="minorHAnsi" w:hAnsiTheme="minorHAnsi"/>
              </w:rPr>
            </w:pPr>
          </w:p>
        </w:tc>
      </w:tr>
    </w:tbl>
    <w:p w:rsidR="00AA2BC7" w:rsidRPr="0079187D" w:rsidRDefault="00AA2BC7">
      <w:pPr>
        <w:rPr>
          <w:rFonts w:asciiTheme="minorHAnsi" w:hAnsiTheme="minorHAnsi"/>
        </w:rPr>
      </w:pPr>
    </w:p>
    <w:sectPr w:rsidR="00AA2BC7" w:rsidRPr="0079187D" w:rsidSect="00026C0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D2E" w:rsidRDefault="00DB1D2E" w:rsidP="00414A7D">
      <w:r>
        <w:separator/>
      </w:r>
    </w:p>
  </w:endnote>
  <w:endnote w:type="continuationSeparator" w:id="1">
    <w:p w:rsidR="00DB1D2E" w:rsidRDefault="00DB1D2E" w:rsidP="00414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D2E" w:rsidRDefault="00DB1D2E" w:rsidP="00414A7D">
      <w:r>
        <w:separator/>
      </w:r>
    </w:p>
  </w:footnote>
  <w:footnote w:type="continuationSeparator" w:id="1">
    <w:p w:rsidR="00DB1D2E" w:rsidRDefault="00DB1D2E" w:rsidP="00414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37B"/>
    <w:multiLevelType w:val="hybridMultilevel"/>
    <w:tmpl w:val="AB8A8148"/>
    <w:lvl w:ilvl="0" w:tplc="58D2CE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66A"/>
    <w:multiLevelType w:val="hybridMultilevel"/>
    <w:tmpl w:val="AF364EAE"/>
    <w:lvl w:ilvl="0" w:tplc="B53068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73C48"/>
    <w:multiLevelType w:val="hybridMultilevel"/>
    <w:tmpl w:val="2C8EBA52"/>
    <w:lvl w:ilvl="0" w:tplc="A14C650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F84240"/>
    <w:multiLevelType w:val="hybridMultilevel"/>
    <w:tmpl w:val="9D961A62"/>
    <w:lvl w:ilvl="0" w:tplc="FD58DA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E188A"/>
    <w:multiLevelType w:val="hybridMultilevel"/>
    <w:tmpl w:val="43A8D35C"/>
    <w:lvl w:ilvl="0" w:tplc="B8343B5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AC0A30"/>
    <w:multiLevelType w:val="hybridMultilevel"/>
    <w:tmpl w:val="FF143622"/>
    <w:lvl w:ilvl="0" w:tplc="6F044E2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DE0EA6"/>
    <w:multiLevelType w:val="hybridMultilevel"/>
    <w:tmpl w:val="F4A87196"/>
    <w:lvl w:ilvl="0" w:tplc="D972901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1F2261"/>
    <w:multiLevelType w:val="hybridMultilevel"/>
    <w:tmpl w:val="D76003AE"/>
    <w:lvl w:ilvl="0" w:tplc="C2DE46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C22E8"/>
    <w:multiLevelType w:val="hybridMultilevel"/>
    <w:tmpl w:val="CE64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97D5E"/>
    <w:multiLevelType w:val="hybridMultilevel"/>
    <w:tmpl w:val="043CD09A"/>
    <w:lvl w:ilvl="0" w:tplc="11E4D96C">
      <w:start w:val="1"/>
      <w:numFmt w:val="bullet"/>
      <w:pStyle w:val="BodyTextBullet"/>
      <w:lvlText w:val=""/>
      <w:lvlJc w:val="left"/>
      <w:pPr>
        <w:tabs>
          <w:tab w:val="num" w:pos="1287"/>
        </w:tabs>
        <w:ind w:left="1287" w:hanging="60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5597AB0"/>
    <w:multiLevelType w:val="hybridMultilevel"/>
    <w:tmpl w:val="334678FE"/>
    <w:lvl w:ilvl="0" w:tplc="852A0D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54841"/>
    <w:multiLevelType w:val="hybridMultilevel"/>
    <w:tmpl w:val="7396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771F6"/>
    <w:multiLevelType w:val="hybridMultilevel"/>
    <w:tmpl w:val="DF0093AC"/>
    <w:lvl w:ilvl="0" w:tplc="102E1EF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8074AF"/>
    <w:multiLevelType w:val="hybridMultilevel"/>
    <w:tmpl w:val="CDBC34AC"/>
    <w:lvl w:ilvl="0" w:tplc="20A60A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13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8"/>
  </w:num>
  <w:num w:numId="14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DC9"/>
    <w:rsid w:val="00026C0B"/>
    <w:rsid w:val="00066478"/>
    <w:rsid w:val="000906EE"/>
    <w:rsid w:val="000A00C0"/>
    <w:rsid w:val="000A5F83"/>
    <w:rsid w:val="00176156"/>
    <w:rsid w:val="00187414"/>
    <w:rsid w:val="001B7D0C"/>
    <w:rsid w:val="001C4FC3"/>
    <w:rsid w:val="00217F10"/>
    <w:rsid w:val="00220F20"/>
    <w:rsid w:val="00255048"/>
    <w:rsid w:val="003364D8"/>
    <w:rsid w:val="003A752E"/>
    <w:rsid w:val="003E2EAE"/>
    <w:rsid w:val="003E38C1"/>
    <w:rsid w:val="003F7D31"/>
    <w:rsid w:val="00407299"/>
    <w:rsid w:val="00414A7D"/>
    <w:rsid w:val="00430693"/>
    <w:rsid w:val="00431A77"/>
    <w:rsid w:val="00446BB6"/>
    <w:rsid w:val="004511CB"/>
    <w:rsid w:val="004529E6"/>
    <w:rsid w:val="00591D20"/>
    <w:rsid w:val="005B0054"/>
    <w:rsid w:val="00602497"/>
    <w:rsid w:val="006215D4"/>
    <w:rsid w:val="00643962"/>
    <w:rsid w:val="00645505"/>
    <w:rsid w:val="00663276"/>
    <w:rsid w:val="006660D2"/>
    <w:rsid w:val="006723EC"/>
    <w:rsid w:val="006C2994"/>
    <w:rsid w:val="0073114F"/>
    <w:rsid w:val="0079187D"/>
    <w:rsid w:val="007D6CC0"/>
    <w:rsid w:val="007E0B99"/>
    <w:rsid w:val="00840C05"/>
    <w:rsid w:val="008605F4"/>
    <w:rsid w:val="009058B5"/>
    <w:rsid w:val="00911DDA"/>
    <w:rsid w:val="00925459"/>
    <w:rsid w:val="00951274"/>
    <w:rsid w:val="009A507A"/>
    <w:rsid w:val="00A347B7"/>
    <w:rsid w:val="00AA2BC7"/>
    <w:rsid w:val="00AC4883"/>
    <w:rsid w:val="00AE416C"/>
    <w:rsid w:val="00AF47D4"/>
    <w:rsid w:val="00B20F59"/>
    <w:rsid w:val="00B35DC9"/>
    <w:rsid w:val="00B36534"/>
    <w:rsid w:val="00B4744A"/>
    <w:rsid w:val="00B91C3F"/>
    <w:rsid w:val="00BA4A7D"/>
    <w:rsid w:val="00BA6EA9"/>
    <w:rsid w:val="00BF29DA"/>
    <w:rsid w:val="00C0781C"/>
    <w:rsid w:val="00C14C7D"/>
    <w:rsid w:val="00C870F4"/>
    <w:rsid w:val="00CE044A"/>
    <w:rsid w:val="00D06301"/>
    <w:rsid w:val="00D368D6"/>
    <w:rsid w:val="00D442B1"/>
    <w:rsid w:val="00D446E4"/>
    <w:rsid w:val="00DB1D2E"/>
    <w:rsid w:val="00EB7DC2"/>
    <w:rsid w:val="00EE1A3D"/>
    <w:rsid w:val="00F05AB6"/>
    <w:rsid w:val="00F2309C"/>
    <w:rsid w:val="00F27BC8"/>
    <w:rsid w:val="00F61CFD"/>
    <w:rsid w:val="00F80CF2"/>
    <w:rsid w:val="00FC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14C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14C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A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B6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511CB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4511CB"/>
    <w:pPr>
      <w:ind w:left="270"/>
    </w:pPr>
    <w:rPr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511CB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LightGrid-Accent2">
    <w:name w:val="Light Grid Accent 2"/>
    <w:basedOn w:val="TableNormal"/>
    <w:uiPriority w:val="62"/>
    <w:rsid w:val="004511C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BodyText">
    <w:name w:val="Body Text"/>
    <w:basedOn w:val="Normal"/>
    <w:link w:val="BodyTextChar"/>
    <w:uiPriority w:val="99"/>
    <w:unhideWhenUsed/>
    <w:rsid w:val="006215D4"/>
    <w:pPr>
      <w:spacing w:after="120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215D4"/>
    <w:rPr>
      <w:rFonts w:ascii="Arial" w:eastAsia="Times New Roman" w:hAnsi="Arial" w:cs="Times New Roman"/>
      <w:sz w:val="24"/>
      <w:szCs w:val="20"/>
    </w:rPr>
  </w:style>
  <w:style w:type="character" w:customStyle="1" w:styleId="articletext">
    <w:name w:val="article_text"/>
    <w:basedOn w:val="DefaultParagraphFont"/>
    <w:rsid w:val="006215D4"/>
  </w:style>
  <w:style w:type="paragraph" w:styleId="BodyText3">
    <w:name w:val="Body Text 3"/>
    <w:basedOn w:val="Normal"/>
    <w:link w:val="BodyText3Char"/>
    <w:uiPriority w:val="99"/>
    <w:unhideWhenUsed/>
    <w:rsid w:val="003A752E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752E"/>
    <w:rPr>
      <w:rFonts w:ascii="Arial" w:eastAsia="Times New Roman" w:hAnsi="Arial" w:cs="Times New Roman"/>
      <w:sz w:val="16"/>
      <w:szCs w:val="16"/>
    </w:rPr>
  </w:style>
  <w:style w:type="table" w:styleId="TableGrid">
    <w:name w:val="Table Grid"/>
    <w:basedOn w:val="TableNormal"/>
    <w:rsid w:val="00EE1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D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4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A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4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A7D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 Text Bullet"/>
    <w:basedOn w:val="BodyText"/>
    <w:rsid w:val="00B91C3F"/>
    <w:pPr>
      <w:numPr>
        <w:numId w:val="1"/>
      </w:numPr>
      <w:tabs>
        <w:tab w:val="clear" w:pos="1287"/>
        <w:tab w:val="num" w:pos="360"/>
        <w:tab w:val="left" w:pos="567"/>
      </w:tabs>
      <w:overflowPunct w:val="0"/>
      <w:autoSpaceDE w:val="0"/>
      <w:autoSpaceDN w:val="0"/>
      <w:adjustRightInd w:val="0"/>
      <w:spacing w:before="60"/>
      <w:ind w:left="1208" w:hanging="357"/>
      <w:jc w:val="both"/>
      <w:textAlignment w:val="baseline"/>
    </w:pPr>
    <w:rPr>
      <w:bCs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Premchand</dc:creator>
  <cp:lastModifiedBy>Bhomik</cp:lastModifiedBy>
  <cp:revision>2</cp:revision>
  <cp:lastPrinted>2015-07-13T04:24:00Z</cp:lastPrinted>
  <dcterms:created xsi:type="dcterms:W3CDTF">2015-07-22T05:54:00Z</dcterms:created>
  <dcterms:modified xsi:type="dcterms:W3CDTF">2015-07-22T05:54:00Z</dcterms:modified>
</cp:coreProperties>
</file>