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0" w:rsidRPr="00705945" w:rsidRDefault="00A01170" w:rsidP="008D563C">
      <w:pPr>
        <w:jc w:val="center"/>
        <w:rPr>
          <w:rFonts w:asciiTheme="minorHAnsi" w:hAnsiTheme="minorHAnsi"/>
          <w:b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Financial Bid</w:t>
      </w:r>
    </w:p>
    <w:p w:rsidR="009443A2" w:rsidRPr="00705945" w:rsidRDefault="009443A2" w:rsidP="008D563C">
      <w:pPr>
        <w:jc w:val="center"/>
        <w:rPr>
          <w:rFonts w:asciiTheme="minorHAnsi" w:hAnsiTheme="minorHAnsi"/>
          <w:b/>
          <w:sz w:val="22"/>
          <w:szCs w:val="22"/>
        </w:rPr>
      </w:pPr>
    </w:p>
    <w:p w:rsidR="00A01170" w:rsidRPr="00705945" w:rsidRDefault="00927591" w:rsidP="00927591">
      <w:pPr>
        <w:ind w:left="-1080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705945">
        <w:rPr>
          <w:rFonts w:asciiTheme="minorHAnsi" w:hAnsiTheme="minorHAnsi"/>
          <w:b/>
          <w:sz w:val="22"/>
          <w:szCs w:val="22"/>
        </w:rPr>
        <w:t>INDIVIDUAL CONSULTANT</w:t>
      </w:r>
      <w:r w:rsidR="00A01170" w:rsidRPr="00705945">
        <w:rPr>
          <w:rFonts w:asciiTheme="minorHAnsi" w:hAnsiTheme="minorHAnsi"/>
          <w:b/>
          <w:sz w:val="22"/>
          <w:szCs w:val="22"/>
        </w:rPr>
        <w:t xml:space="preserve"> </w:t>
      </w:r>
      <w:r w:rsidR="00BF0E84">
        <w:rPr>
          <w:rFonts w:asciiTheme="minorHAnsi" w:hAnsiTheme="minorHAnsi"/>
          <w:b/>
          <w:sz w:val="22"/>
          <w:szCs w:val="22"/>
        </w:rPr>
        <w:t>for State Monitoring Consultant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0"/>
        <w:gridCol w:w="3739"/>
        <w:gridCol w:w="1696"/>
        <w:gridCol w:w="2274"/>
        <w:gridCol w:w="1941"/>
        <w:gridCol w:w="1688"/>
      </w:tblGrid>
      <w:tr w:rsidR="00705945" w:rsidRPr="00BF0E84" w:rsidTr="00C83C33">
        <w:trPr>
          <w:trHeight w:val="269"/>
          <w:jc w:val="center"/>
        </w:trPr>
        <w:tc>
          <w:tcPr>
            <w:tcW w:w="976" w:type="pct"/>
            <w:vMerge w:val="restart"/>
          </w:tcPr>
          <w:p w:rsidR="00CE35A7" w:rsidRPr="00BF0E84" w:rsidRDefault="00CE35A7" w:rsidP="00E20E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Major Tasks</w:t>
            </w:r>
          </w:p>
        </w:tc>
        <w:tc>
          <w:tcPr>
            <w:tcW w:w="1327" w:type="pct"/>
            <w:vMerge w:val="restart"/>
          </w:tcPr>
          <w:p w:rsidR="00CE35A7" w:rsidRPr="00BF0E84" w:rsidRDefault="00433FC8" w:rsidP="0024651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D</w:t>
            </w:r>
            <w:r w:rsidR="00CE35A7" w:rsidRPr="00BF0E84">
              <w:rPr>
                <w:rFonts w:asciiTheme="minorHAnsi" w:hAnsiTheme="minorHAnsi"/>
                <w:b/>
                <w:sz w:val="24"/>
                <w:szCs w:val="24"/>
              </w:rPr>
              <w:t>eliverable (s)</w:t>
            </w:r>
          </w:p>
        </w:tc>
        <w:tc>
          <w:tcPr>
            <w:tcW w:w="1409" w:type="pct"/>
            <w:gridSpan w:val="2"/>
            <w:tcBorders>
              <w:bottom w:val="single" w:sz="4" w:space="0" w:color="auto"/>
            </w:tcBorders>
          </w:tcPr>
          <w:p w:rsidR="00CE35A7" w:rsidRPr="00BF0E84" w:rsidRDefault="00CE35A7" w:rsidP="00E20E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UNICEF Estimate</w:t>
            </w:r>
          </w:p>
        </w:tc>
        <w:tc>
          <w:tcPr>
            <w:tcW w:w="1288" w:type="pct"/>
            <w:gridSpan w:val="2"/>
            <w:tcBorders>
              <w:bottom w:val="single" w:sz="4" w:space="0" w:color="auto"/>
            </w:tcBorders>
          </w:tcPr>
          <w:p w:rsidR="00CE35A7" w:rsidRPr="00BF0E84" w:rsidRDefault="00CE35A7" w:rsidP="008D56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Consultant's Proposal</w:t>
            </w:r>
          </w:p>
        </w:tc>
      </w:tr>
      <w:tr w:rsidR="00705945" w:rsidRPr="00BF0E84" w:rsidTr="00944ECD">
        <w:trPr>
          <w:trHeight w:val="269"/>
          <w:jc w:val="center"/>
        </w:trPr>
        <w:tc>
          <w:tcPr>
            <w:tcW w:w="976" w:type="pct"/>
            <w:vMerge/>
            <w:tcBorders>
              <w:bottom w:val="single" w:sz="4" w:space="0" w:color="auto"/>
            </w:tcBorders>
          </w:tcPr>
          <w:p w:rsidR="00CE35A7" w:rsidRPr="00BF0E84" w:rsidRDefault="00CE35A7" w:rsidP="00E20E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bottom w:val="single" w:sz="4" w:space="0" w:color="auto"/>
            </w:tcBorders>
          </w:tcPr>
          <w:p w:rsidR="00CE35A7" w:rsidRPr="00BF0E84" w:rsidRDefault="00CE35A7" w:rsidP="00246513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</w:tcPr>
          <w:p w:rsidR="00CE35A7" w:rsidRPr="00BF0E84" w:rsidRDefault="00CE35A7" w:rsidP="00433F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 xml:space="preserve">Estimated </w:t>
            </w:r>
            <w:r w:rsidR="00433FC8" w:rsidRPr="00BF0E84">
              <w:rPr>
                <w:rFonts w:asciiTheme="minorHAnsi" w:hAnsiTheme="minorHAnsi"/>
                <w:b/>
                <w:sz w:val="24"/>
                <w:szCs w:val="24"/>
              </w:rPr>
              <w:t>deadline</w:t>
            </w: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 xml:space="preserve"> for </w:t>
            </w:r>
            <w:r w:rsidR="002D3C63" w:rsidRPr="00BF0E84">
              <w:rPr>
                <w:rFonts w:asciiTheme="minorHAnsi" w:hAnsiTheme="minorHAnsi"/>
                <w:b/>
                <w:sz w:val="24"/>
                <w:szCs w:val="24"/>
              </w:rPr>
              <w:t>completion of deliverable</w:t>
            </w:r>
            <w:r w:rsidR="00433FC8" w:rsidRPr="00BF0E84">
              <w:rPr>
                <w:rFonts w:asciiTheme="minorHAnsi" w:hAnsiTheme="minorHAnsi"/>
                <w:b/>
                <w:sz w:val="24"/>
                <w:szCs w:val="24"/>
              </w:rPr>
              <w:t xml:space="preserve"> (please mention as days/months)</w:t>
            </w: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CE35A7" w:rsidRPr="00BF0E84" w:rsidRDefault="00433FC8" w:rsidP="00433FC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Estimated travel required for completion of deliverable (please mention destination/ number of days)</w:t>
            </w:r>
          </w:p>
        </w:tc>
        <w:tc>
          <w:tcPr>
            <w:tcW w:w="689" w:type="pct"/>
            <w:tcBorders>
              <w:bottom w:val="single" w:sz="4" w:space="0" w:color="auto"/>
            </w:tcBorders>
          </w:tcPr>
          <w:p w:rsidR="00CE35A7" w:rsidRPr="00BF0E84" w:rsidRDefault="00433FC8" w:rsidP="00433FC8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Complete timeframe for deliverable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CE35A7" w:rsidRPr="00BF0E84" w:rsidRDefault="00CE35A7" w:rsidP="008D563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F0E84">
              <w:rPr>
                <w:rFonts w:asciiTheme="minorHAnsi" w:hAnsiTheme="minorHAnsi"/>
                <w:b/>
                <w:sz w:val="24"/>
                <w:szCs w:val="24"/>
              </w:rPr>
              <w:t>Cost (INR)</w:t>
            </w:r>
          </w:p>
          <w:p w:rsidR="00CE35A7" w:rsidRPr="00BF0E84" w:rsidRDefault="007505EC" w:rsidP="007505E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F0E84">
              <w:rPr>
                <w:rFonts w:asciiTheme="minorHAnsi" w:hAnsiTheme="minorHAnsi"/>
                <w:sz w:val="24"/>
                <w:szCs w:val="24"/>
              </w:rPr>
              <w:t>(Only professional fee)</w:t>
            </w:r>
          </w:p>
        </w:tc>
      </w:tr>
      <w:tr w:rsidR="00A5224C" w:rsidRPr="00BF0E84" w:rsidTr="00913CFB">
        <w:trPr>
          <w:trHeight w:val="1052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pStyle w:val="ListParagraph"/>
              <w:numPr>
                <w:ilvl w:val="0"/>
                <w:numId w:val="30"/>
              </w:numPr>
              <w:spacing w:line="260" w:lineRule="exact"/>
              <w:contextualSpacing w:val="0"/>
              <w:rPr>
                <w:color w:val="000000" w:themeColor="text1"/>
              </w:rPr>
            </w:pPr>
            <w:r w:rsidRPr="00BF0E84">
              <w:rPr>
                <w:color w:val="000000" w:themeColor="text1"/>
              </w:rPr>
              <w:t>Review of various monitoring systems available with the department: E-Vidhya Vahini, UDISE, BRC, CRC formats and how they contribute to monitoring of aspirational district indicators/ other RTE indicators</w:t>
            </w:r>
          </w:p>
          <w:p w:rsidR="00A5224C" w:rsidRPr="00BF0E84" w:rsidRDefault="00A5224C" w:rsidP="00A5224C">
            <w:pPr>
              <w:pStyle w:val="ListParagraph"/>
              <w:numPr>
                <w:ilvl w:val="0"/>
                <w:numId w:val="30"/>
              </w:numPr>
              <w:spacing w:line="260" w:lineRule="exact"/>
              <w:contextualSpacing w:val="0"/>
              <w:rPr>
                <w:color w:val="000000" w:themeColor="text1"/>
              </w:rPr>
            </w:pPr>
            <w:r w:rsidRPr="00BF0E84">
              <w:rPr>
                <w:color w:val="000000" w:themeColor="text1"/>
              </w:rPr>
              <w:t xml:space="preserve">Field visits to observe how field context is being captured through various systems </w:t>
            </w:r>
          </w:p>
          <w:p w:rsidR="00A5224C" w:rsidRPr="00BF0E84" w:rsidRDefault="00A5224C" w:rsidP="00A5224C">
            <w:pPr>
              <w:pStyle w:val="ListParagraph"/>
              <w:numPr>
                <w:ilvl w:val="0"/>
                <w:numId w:val="30"/>
              </w:numPr>
              <w:rPr>
                <w:lang w:val="en-GB"/>
              </w:rPr>
            </w:pPr>
            <w:r w:rsidRPr="00BF0E84">
              <w:rPr>
                <w:color w:val="000000" w:themeColor="text1"/>
              </w:rPr>
              <w:t>Develop system for monitoring aspirational district indicators/ other RTE goals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lang w:val="x-none"/>
              </w:rPr>
            </w:pPr>
            <w:r w:rsidRPr="00BF0E84">
              <w:rPr>
                <w:color w:val="000000" w:themeColor="text1"/>
                <w:lang w:val="x-none"/>
              </w:rPr>
              <w:t>Note on how existing monitoring frameworks contribute to</w:t>
            </w:r>
            <w:r w:rsidRPr="00BF0E84">
              <w:rPr>
                <w:color w:val="000000" w:themeColor="text1"/>
              </w:rPr>
              <w:t xml:space="preserve"> monitoring of indicators for aspirational districts/other RTE goals, especially focusing on monitoring of learning outcomes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color w:val="000000" w:themeColor="text1"/>
                <w:lang w:val="x-none"/>
              </w:rPr>
            </w:pPr>
          </w:p>
          <w:p w:rsidR="00A5224C" w:rsidRPr="00BF0E84" w:rsidRDefault="00A5224C" w:rsidP="00A5224C">
            <w:pPr>
              <w:contextualSpacing/>
              <w:rPr>
                <w:color w:val="000000" w:themeColor="text1"/>
                <w:sz w:val="24"/>
                <w:szCs w:val="24"/>
                <w:lang w:val="x-none"/>
              </w:rPr>
            </w:pPr>
          </w:p>
          <w:p w:rsidR="00A5224C" w:rsidRPr="00BF0E84" w:rsidRDefault="00A5224C" w:rsidP="00A5224C">
            <w:pPr>
              <w:contextualSpacing/>
              <w:rPr>
                <w:color w:val="000000" w:themeColor="text1"/>
                <w:sz w:val="24"/>
                <w:szCs w:val="24"/>
                <w:lang w:val="x-none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numPr>
                <w:ilvl w:val="0"/>
                <w:numId w:val="28"/>
              </w:numPr>
              <w:rPr>
                <w:color w:val="000000" w:themeColor="text1"/>
                <w:lang w:val="x-none"/>
              </w:rPr>
            </w:pPr>
            <w:r w:rsidRPr="00BF0E84">
              <w:rPr>
                <w:color w:val="000000" w:themeColor="text1"/>
              </w:rPr>
              <w:t>Field visit Report: based on visit to 2 districts</w:t>
            </w: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285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Calibri" w:hAnsi="Calibri"/>
                <w:lang w:val="en-GB"/>
              </w:rPr>
            </w:pPr>
            <w:r w:rsidRPr="00BF0E84">
              <w:rPr>
                <w:lang w:val="en-GB"/>
              </w:rPr>
              <w:lastRenderedPageBreak/>
              <w:t>Monitoring system for aspirational districts/ other RTE goals developed with indicators, sources of data, accountability, timelines</w:t>
            </w:r>
          </w:p>
        </w:tc>
        <w:tc>
          <w:tcPr>
            <w:tcW w:w="602" w:type="pct"/>
            <w:shd w:val="clear" w:color="auto" w:fill="auto"/>
          </w:tcPr>
          <w:p w:rsidR="00A5224C" w:rsidRPr="00BF0E84" w:rsidRDefault="00A5224C" w:rsidP="00A5224C">
            <w:pPr>
              <w:spacing w:after="240"/>
              <w:rPr>
                <w:rFonts w:asciiTheme="minorHAnsi" w:eastAsia="Times" w:hAnsiTheme="minorHAnsi"/>
                <w:sz w:val="24"/>
                <w:szCs w:val="24"/>
                <w:lang w:eastAsia="en-GB"/>
              </w:rPr>
            </w:pPr>
            <w:r w:rsidRPr="00BF0E84">
              <w:rPr>
                <w:sz w:val="24"/>
                <w:szCs w:val="24"/>
              </w:rPr>
              <w:lastRenderedPageBreak/>
              <w:t>15 November 2018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contextualSpacing/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5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269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b/>
                <w:lang w:val="en-GB"/>
              </w:rPr>
              <w:t>Field based monitoring</w:t>
            </w:r>
            <w:r w:rsidRPr="00BF0E84">
              <w:rPr>
                <w:lang w:val="en-GB"/>
              </w:rPr>
              <w:t>: School observations , meeting with select district and sub district level officials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Sharing of finding with JEPC state office; discussion on corrective action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  <w:r w:rsidRPr="00BF0E84">
              <w:rPr>
                <w:color w:val="000000" w:themeColor="text1"/>
                <w:sz w:val="24"/>
                <w:szCs w:val="24"/>
              </w:rPr>
              <w:t>Monitoring Report based on field visits to Latehar, Godda and Girdih/any other districts highlighting progress and concerns related to (a)learning and (b) transition</w:t>
            </w: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Presentation based on field observations, suggested corrective measures shared with DEOs/ DSCs through VC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25 December</w:t>
            </w:r>
            <w:r w:rsidR="00BF0E84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7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269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Monitoring/ validation of UDISE data through school observations, meeting with select district and sub district level officials;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Development of presentations/ reports based on data validation exercises; RTE trend analysis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numPr>
                <w:ilvl w:val="0"/>
                <w:numId w:val="28"/>
              </w:numPr>
              <w:ind w:left="0"/>
              <w:rPr>
                <w:lang w:val="en-GB"/>
              </w:rPr>
            </w:pP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  <w:r w:rsidRPr="00BF0E84">
              <w:rPr>
                <w:color w:val="000000" w:themeColor="text1"/>
                <w:sz w:val="24"/>
                <w:szCs w:val="24"/>
              </w:rPr>
              <w:t>Monitoring Report based on UDISE data validation; analysis of key RTE trends</w:t>
            </w: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color w:val="000000" w:themeColor="text1"/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Presentation based on field observations, suggested corrective measures shared with DEOs/ DSCs through VC</w:t>
            </w: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25 January</w:t>
            </w:r>
            <w:r w:rsidR="00BF0E84">
              <w:rPr>
                <w:sz w:val="24"/>
                <w:szCs w:val="24"/>
              </w:rPr>
              <w:t xml:space="preserve"> 2019</w:t>
            </w:r>
            <w:r w:rsidRPr="00BF0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5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1880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lastRenderedPageBreak/>
              <w:t xml:space="preserve">Handholding and capacity building support to district officials on UDISE and NAS data analysis  </w:t>
            </w: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Working with JEPC to issue guidelines for all districts on evidence based monitoring</w:t>
            </w: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District Profile based on UDISE, NAS and other data sources developed with action plans: Godda , Girdih, Latehar, East Singhbhum and West Singbhum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Sharing of district profiles and suggested steps towards development of district profiles through DEO VCs</w:t>
            </w: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</w:p>
          <w:p w:rsidR="00A5224C" w:rsidRPr="00BF0E84" w:rsidRDefault="00A5224C" w:rsidP="00A5224C">
            <w:pPr>
              <w:pStyle w:val="ListParagraph"/>
              <w:ind w:left="0"/>
              <w:rPr>
                <w:lang w:val="en-GB"/>
              </w:rPr>
            </w:pPr>
            <w:r w:rsidRPr="00BF0E84">
              <w:rPr>
                <w:lang w:val="en-GB"/>
              </w:rPr>
              <w:t>Guidelines issued from state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 xml:space="preserve">10 March </w:t>
            </w:r>
            <w:r w:rsidR="00BF0E84">
              <w:rPr>
                <w:sz w:val="24"/>
                <w:szCs w:val="24"/>
              </w:rPr>
              <w:t>2019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4</w:t>
            </w:r>
            <w:r w:rsidR="00BF0E84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1880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Mapping of blocks with low enrolment and retention based on UDISE; identification of social categories with low enrolment/ retention within these blocks.</w:t>
            </w:r>
          </w:p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 xml:space="preserve">Support to JEPC in evidence based planning for ‘Vidhyalay Chalen Chalayen’ abhiyan </w:t>
            </w:r>
          </w:p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Blocks categorized and ranked based on enrolment and retention; block specific action plans developed for 20% blocks with lowest enrolment and retentions</w:t>
            </w: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Contextualized strategies for lowest performing blocks developed within Vidhayala Chale Chalaye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 xml:space="preserve">30 April </w:t>
            </w:r>
            <w:r w:rsidR="00BF0E84">
              <w:rPr>
                <w:sz w:val="24"/>
                <w:szCs w:val="24"/>
              </w:rPr>
              <w:t>2019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3</w:t>
            </w:r>
            <w:r w:rsidR="00BF0E84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BF0E84">
        <w:trPr>
          <w:trHeight w:val="1610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lastRenderedPageBreak/>
              <w:t>Support to JEPC on monitoring and roll out Vidhalaya Chale Chalaye drive</w:t>
            </w:r>
          </w:p>
          <w:p w:rsidR="00A5224C" w:rsidRPr="00BF0E84" w:rsidRDefault="00A5224C" w:rsidP="00A5224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Monitoring protocols for Vidhalaya chale chalaye developed</w:t>
            </w: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Monitoring report based on field visit to three districts is available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30 June</w:t>
            </w:r>
            <w:r w:rsidR="00BF0E84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6</w:t>
            </w:r>
            <w:r w:rsidR="00BF0E84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1880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Support to districts on strengthening EMIS based on gaps identified through field based exercises, reports from UDISE data validation exercise</w:t>
            </w: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Concept note developed for EMIS workshop</w:t>
            </w: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Letters issues to district officials</w:t>
            </w: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EMIS workshop organized.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10 August</w:t>
            </w:r>
            <w:r w:rsidR="00BF0E84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4</w:t>
            </w:r>
            <w:r w:rsidR="00BF0E84">
              <w:rPr>
                <w:sz w:val="24"/>
                <w:szCs w:val="24"/>
              </w:rPr>
              <w:t xml:space="preserve"> days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224C" w:rsidRPr="00BF0E84" w:rsidTr="00913CFB">
        <w:trPr>
          <w:trHeight w:val="269"/>
          <w:jc w:val="center"/>
        </w:trPr>
        <w:tc>
          <w:tcPr>
            <w:tcW w:w="976" w:type="pct"/>
            <w:shd w:val="clear" w:color="auto" w:fill="auto"/>
          </w:tcPr>
          <w:p w:rsidR="00A5224C" w:rsidRPr="00BF0E84" w:rsidRDefault="00A5224C" w:rsidP="00A5224C">
            <w:pPr>
              <w:contextualSpacing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Follow up of EMIS strengthening workshop</w:t>
            </w:r>
          </w:p>
        </w:tc>
        <w:tc>
          <w:tcPr>
            <w:tcW w:w="1327" w:type="pct"/>
            <w:shd w:val="clear" w:color="auto" w:fill="auto"/>
          </w:tcPr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Letters issued to districts on follow up steps on strengthening EMIS</w:t>
            </w: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</w:p>
          <w:p w:rsidR="00A5224C" w:rsidRPr="00BF0E84" w:rsidRDefault="00A5224C" w:rsidP="00A5224C">
            <w:pPr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Status report on steps taken in districts to strengthen EMIS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30</w:t>
            </w:r>
            <w:r w:rsidR="00BF0E84">
              <w:rPr>
                <w:sz w:val="24"/>
                <w:szCs w:val="24"/>
                <w:vertAlign w:val="superscript"/>
              </w:rPr>
              <w:t xml:space="preserve"> </w:t>
            </w:r>
            <w:r w:rsidRPr="00BF0E84">
              <w:rPr>
                <w:sz w:val="24"/>
                <w:szCs w:val="24"/>
              </w:rPr>
              <w:t>September</w:t>
            </w:r>
            <w:r w:rsidR="00BF0E84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807" w:type="pct"/>
            <w:shd w:val="clear" w:color="auto" w:fill="auto"/>
            <w:vAlign w:val="center"/>
          </w:tcPr>
          <w:p w:rsidR="00A5224C" w:rsidRPr="00BF0E84" w:rsidRDefault="00A5224C" w:rsidP="00A5224C">
            <w:pPr>
              <w:jc w:val="center"/>
              <w:rPr>
                <w:sz w:val="24"/>
                <w:szCs w:val="24"/>
              </w:rPr>
            </w:pPr>
            <w:r w:rsidRPr="00BF0E84">
              <w:rPr>
                <w:sz w:val="24"/>
                <w:szCs w:val="24"/>
              </w:rPr>
              <w:t>4</w:t>
            </w:r>
            <w:r w:rsidR="00BF0E84">
              <w:rPr>
                <w:sz w:val="24"/>
                <w:szCs w:val="24"/>
              </w:rPr>
              <w:t xml:space="preserve"> days</w:t>
            </w:r>
            <w:bookmarkStart w:id="0" w:name="_GoBack"/>
            <w:bookmarkEnd w:id="0"/>
          </w:p>
        </w:tc>
        <w:tc>
          <w:tcPr>
            <w:tcW w:w="689" w:type="pct"/>
            <w:shd w:val="clear" w:color="auto" w:fill="FBD4B4" w:themeFill="accent6" w:themeFillTint="66"/>
          </w:tcPr>
          <w:p w:rsidR="00A5224C" w:rsidRPr="00BF0E84" w:rsidRDefault="00A5224C" w:rsidP="00A5224C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shd w:val="clear" w:color="auto" w:fill="FBD4B4" w:themeFill="accent6" w:themeFillTint="66"/>
          </w:tcPr>
          <w:p w:rsidR="00A5224C" w:rsidRPr="00BF0E84" w:rsidRDefault="00A5224C" w:rsidP="00A5224C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A0F" w:rsidRPr="00BF0E84" w:rsidTr="008E0DC2">
        <w:trPr>
          <w:trHeight w:val="269"/>
          <w:jc w:val="center"/>
        </w:trPr>
        <w:tc>
          <w:tcPr>
            <w:tcW w:w="976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ind w:left="0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1327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ind w:left="0"/>
              <w:rPr>
                <w:rFonts w:ascii="Calibri" w:hAnsi="Calibri"/>
                <w:lang w:val="en-GB"/>
              </w:rPr>
            </w:pPr>
          </w:p>
        </w:tc>
        <w:tc>
          <w:tcPr>
            <w:tcW w:w="602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widowControl w:val="0"/>
              <w:spacing w:after="120" w:line="260" w:lineRule="exact"/>
              <w:ind w:left="0" w:right="-720"/>
              <w:rPr>
                <w:rFonts w:asciiTheme="minorHAnsi" w:eastAsia="Times" w:hAnsiTheme="minorHAnsi"/>
                <w:lang w:eastAsia="en-GB"/>
              </w:rPr>
            </w:pPr>
          </w:p>
        </w:tc>
        <w:tc>
          <w:tcPr>
            <w:tcW w:w="807" w:type="pct"/>
            <w:shd w:val="clear" w:color="auto" w:fill="auto"/>
          </w:tcPr>
          <w:p w:rsidR="00FC0A0F" w:rsidRPr="00BF0E84" w:rsidRDefault="00FC0A0F" w:rsidP="00FC0A0F">
            <w:pPr>
              <w:pStyle w:val="BodyText2"/>
              <w:ind w:left="360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689" w:type="pct"/>
            <w:shd w:val="clear" w:color="auto" w:fill="FBD4B4" w:themeFill="accent6" w:themeFillTint="66"/>
          </w:tcPr>
          <w:p w:rsidR="00FC0A0F" w:rsidRPr="00BF0E84" w:rsidRDefault="00FC0A0F" w:rsidP="00FC0A0F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shd w:val="clear" w:color="auto" w:fill="FBD4B4" w:themeFill="accent6" w:themeFillTint="66"/>
          </w:tcPr>
          <w:p w:rsidR="00FC0A0F" w:rsidRPr="00BF0E84" w:rsidRDefault="00FC0A0F" w:rsidP="00FC0A0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0A0F" w:rsidRPr="00BF0E84" w:rsidTr="00944ECD">
        <w:trPr>
          <w:trHeight w:val="269"/>
          <w:jc w:val="center"/>
        </w:trPr>
        <w:tc>
          <w:tcPr>
            <w:tcW w:w="976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ind w:left="0"/>
              <w:rPr>
                <w:rFonts w:ascii="Calibri" w:eastAsia="Calibri" w:hAnsi="Calibri"/>
                <w:lang w:val="en-GB"/>
              </w:rPr>
            </w:pPr>
          </w:p>
        </w:tc>
        <w:tc>
          <w:tcPr>
            <w:tcW w:w="1327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numPr>
                <w:ilvl w:val="0"/>
                <w:numId w:val="28"/>
              </w:numPr>
              <w:ind w:left="0"/>
              <w:rPr>
                <w:rFonts w:ascii="Calibri" w:hAnsi="Calibri"/>
                <w:lang w:val="en-GB"/>
              </w:rPr>
            </w:pPr>
            <w:r w:rsidRPr="00BF0E84">
              <w:rPr>
                <w:rFonts w:ascii="Calibri" w:hAnsi="Calibri"/>
                <w:lang w:val="en-GB"/>
              </w:rPr>
              <w:t>TOTAL (in INR)</w:t>
            </w:r>
          </w:p>
        </w:tc>
        <w:tc>
          <w:tcPr>
            <w:tcW w:w="602" w:type="pct"/>
            <w:shd w:val="clear" w:color="auto" w:fill="auto"/>
          </w:tcPr>
          <w:p w:rsidR="00FC0A0F" w:rsidRPr="00BF0E84" w:rsidRDefault="00FC0A0F" w:rsidP="00FC0A0F">
            <w:pPr>
              <w:pStyle w:val="ListParagraph"/>
              <w:widowControl w:val="0"/>
              <w:spacing w:after="120" w:line="260" w:lineRule="exact"/>
              <w:ind w:left="0" w:right="-720"/>
              <w:rPr>
                <w:rFonts w:asciiTheme="minorHAnsi" w:eastAsia="Times" w:hAnsiTheme="minorHAnsi"/>
                <w:lang w:eastAsia="en-GB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</w:tcPr>
          <w:p w:rsidR="00FC0A0F" w:rsidRPr="00BF0E84" w:rsidRDefault="00FC0A0F" w:rsidP="00FC0A0F">
            <w:pPr>
              <w:spacing w:after="240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C0A0F" w:rsidRPr="00BF0E84" w:rsidRDefault="00FC0A0F" w:rsidP="00FC0A0F">
            <w:pPr>
              <w:pStyle w:val="BodyText2"/>
              <w:jc w:val="left"/>
              <w:rPr>
                <w:rFonts w:asciiTheme="minorHAnsi" w:hAnsiTheme="minorHAnsi"/>
                <w:color w:val="0000FF"/>
                <w:sz w:val="24"/>
                <w:szCs w:val="24"/>
                <w:lang w:val="en-AU"/>
              </w:rPr>
            </w:pP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FC0A0F" w:rsidRPr="00BF0E84" w:rsidRDefault="00FC0A0F" w:rsidP="00FC0A0F">
            <w:pPr>
              <w:rPr>
                <w:rFonts w:asciiTheme="minorHAnsi" w:hAnsiTheme="minorHAns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83C33" w:rsidRPr="00BF0E84" w:rsidRDefault="00C83C33">
      <w:pPr>
        <w:rPr>
          <w:rFonts w:asciiTheme="minorHAnsi" w:hAnsiTheme="minorHAnsi"/>
          <w:i/>
          <w:sz w:val="24"/>
          <w:szCs w:val="24"/>
        </w:rPr>
      </w:pPr>
    </w:p>
    <w:p w:rsidR="000647EE" w:rsidRPr="00705945" w:rsidRDefault="002D3C63">
      <w:pPr>
        <w:rPr>
          <w:rFonts w:asciiTheme="minorHAnsi" w:hAnsiTheme="minorHAnsi"/>
          <w:i/>
          <w:sz w:val="22"/>
          <w:szCs w:val="22"/>
        </w:rPr>
      </w:pPr>
      <w:r w:rsidRPr="00BF0E84">
        <w:rPr>
          <w:rFonts w:asciiTheme="minorHAnsi" w:hAnsiTheme="minorHAnsi"/>
          <w:i/>
          <w:sz w:val="24"/>
          <w:szCs w:val="24"/>
        </w:rPr>
        <w:t>Shaded area</w:t>
      </w:r>
      <w:r w:rsidRPr="00705945">
        <w:rPr>
          <w:rFonts w:asciiTheme="minorHAnsi" w:hAnsiTheme="minorHAnsi"/>
          <w:i/>
          <w:sz w:val="22"/>
          <w:szCs w:val="22"/>
        </w:rPr>
        <w:t xml:space="preserve"> to be filled in by consultant</w:t>
      </w:r>
    </w:p>
    <w:p w:rsidR="00440483" w:rsidRPr="00705945" w:rsidRDefault="00440483">
      <w:pPr>
        <w:rPr>
          <w:rFonts w:asciiTheme="minorHAnsi" w:hAnsiTheme="minorHAnsi"/>
          <w:sz w:val="22"/>
          <w:szCs w:val="22"/>
        </w:rPr>
      </w:pPr>
    </w:p>
    <w:p w:rsidR="008D563C" w:rsidRPr="00705945" w:rsidRDefault="008D563C">
      <w:pPr>
        <w:rPr>
          <w:rFonts w:asciiTheme="minorHAnsi" w:hAnsiTheme="minorHAnsi"/>
          <w:b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Name of the Bidder</w:t>
      </w:r>
      <w:r w:rsidR="00383A61" w:rsidRPr="00705945">
        <w:rPr>
          <w:rFonts w:asciiTheme="minorHAnsi" w:hAnsiTheme="minorHAnsi"/>
          <w:b/>
          <w:sz w:val="22"/>
          <w:szCs w:val="22"/>
        </w:rPr>
        <w:t>:</w:t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  <w:r w:rsidR="009943E7" w:rsidRPr="00705945">
        <w:rPr>
          <w:rFonts w:asciiTheme="minorHAnsi" w:hAnsiTheme="minorHAnsi"/>
          <w:b/>
          <w:sz w:val="22"/>
          <w:szCs w:val="22"/>
        </w:rPr>
        <w:t xml:space="preserve">   </w:t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</w:p>
    <w:p w:rsidR="00440483" w:rsidRPr="00705945" w:rsidRDefault="00440483">
      <w:pPr>
        <w:rPr>
          <w:rFonts w:asciiTheme="minorHAnsi" w:hAnsiTheme="minorHAnsi"/>
          <w:b/>
          <w:sz w:val="22"/>
          <w:szCs w:val="22"/>
        </w:rPr>
      </w:pPr>
    </w:p>
    <w:p w:rsidR="002C6DA1" w:rsidRPr="00705945" w:rsidRDefault="008D563C" w:rsidP="00B932B3">
      <w:pPr>
        <w:rPr>
          <w:rFonts w:asciiTheme="minorHAnsi" w:hAnsiTheme="minorHAnsi"/>
          <w:b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Address</w:t>
      </w:r>
      <w:r w:rsidR="002C6DA1" w:rsidRPr="00705945">
        <w:rPr>
          <w:rFonts w:asciiTheme="minorHAnsi" w:hAnsiTheme="minorHAnsi"/>
          <w:b/>
          <w:sz w:val="22"/>
          <w:szCs w:val="22"/>
        </w:rPr>
        <w:t>:</w:t>
      </w:r>
    </w:p>
    <w:p w:rsidR="002C6DA1" w:rsidRPr="00705945" w:rsidRDefault="002C6DA1" w:rsidP="00B932B3">
      <w:pPr>
        <w:rPr>
          <w:rFonts w:asciiTheme="minorHAnsi" w:hAnsiTheme="minorHAnsi"/>
          <w:b/>
          <w:sz w:val="22"/>
          <w:szCs w:val="22"/>
        </w:rPr>
      </w:pPr>
    </w:p>
    <w:p w:rsidR="00383A61" w:rsidRPr="00705945" w:rsidRDefault="002C6DA1" w:rsidP="00B932B3">
      <w:pPr>
        <w:rPr>
          <w:rFonts w:asciiTheme="minorHAnsi" w:hAnsiTheme="minorHAnsi"/>
          <w:b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C</w:t>
      </w:r>
      <w:r w:rsidR="008D563C" w:rsidRPr="00705945">
        <w:rPr>
          <w:rFonts w:asciiTheme="minorHAnsi" w:hAnsiTheme="minorHAnsi"/>
          <w:b/>
          <w:sz w:val="22"/>
          <w:szCs w:val="22"/>
        </w:rPr>
        <w:t>ontact no</w:t>
      </w:r>
      <w:r w:rsidR="009943E7" w:rsidRPr="00705945">
        <w:rPr>
          <w:rFonts w:asciiTheme="minorHAnsi" w:hAnsiTheme="minorHAnsi"/>
          <w:b/>
          <w:sz w:val="22"/>
          <w:szCs w:val="22"/>
        </w:rPr>
        <w:t>.</w:t>
      </w:r>
      <w:r w:rsidR="00383A61" w:rsidRPr="00705945">
        <w:rPr>
          <w:rFonts w:asciiTheme="minorHAnsi" w:hAnsiTheme="minorHAnsi"/>
          <w:b/>
          <w:sz w:val="22"/>
          <w:szCs w:val="22"/>
        </w:rPr>
        <w:t>:</w:t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</w:p>
    <w:p w:rsidR="00440483" w:rsidRPr="00705945" w:rsidRDefault="00440483">
      <w:pPr>
        <w:rPr>
          <w:rFonts w:asciiTheme="minorHAnsi" w:hAnsiTheme="minorHAnsi"/>
          <w:b/>
          <w:sz w:val="22"/>
          <w:szCs w:val="22"/>
        </w:rPr>
      </w:pPr>
    </w:p>
    <w:p w:rsidR="00B932B3" w:rsidRPr="00705945" w:rsidRDefault="00B932B3">
      <w:pPr>
        <w:rPr>
          <w:rFonts w:asciiTheme="minorHAnsi" w:hAnsiTheme="minorHAnsi"/>
          <w:b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Email address:</w:t>
      </w:r>
    </w:p>
    <w:p w:rsidR="00B932B3" w:rsidRPr="00705945" w:rsidRDefault="00B932B3">
      <w:pPr>
        <w:rPr>
          <w:rFonts w:asciiTheme="minorHAnsi" w:hAnsiTheme="minorHAnsi"/>
          <w:b/>
          <w:sz w:val="22"/>
          <w:szCs w:val="22"/>
        </w:rPr>
      </w:pPr>
    </w:p>
    <w:p w:rsidR="008D563C" w:rsidRPr="00705945" w:rsidRDefault="008D563C">
      <w:pPr>
        <w:rPr>
          <w:rFonts w:asciiTheme="minorHAnsi" w:hAnsiTheme="minorHAnsi"/>
          <w:sz w:val="22"/>
          <w:szCs w:val="22"/>
        </w:rPr>
      </w:pPr>
      <w:r w:rsidRPr="00705945">
        <w:rPr>
          <w:rFonts w:asciiTheme="minorHAnsi" w:hAnsiTheme="minorHAnsi"/>
          <w:b/>
          <w:sz w:val="22"/>
          <w:szCs w:val="22"/>
        </w:rPr>
        <w:t>Date</w:t>
      </w:r>
      <w:r w:rsidR="009943E7" w:rsidRPr="00705945">
        <w:rPr>
          <w:rFonts w:asciiTheme="minorHAnsi" w:hAnsiTheme="minorHAnsi"/>
          <w:b/>
          <w:sz w:val="22"/>
          <w:szCs w:val="22"/>
        </w:rPr>
        <w:t xml:space="preserve"> </w:t>
      </w:r>
      <w:r w:rsidR="00383A61" w:rsidRPr="00705945">
        <w:rPr>
          <w:rFonts w:asciiTheme="minorHAnsi" w:hAnsiTheme="minorHAnsi"/>
          <w:b/>
          <w:sz w:val="22"/>
          <w:szCs w:val="22"/>
        </w:rPr>
        <w:t>:</w:t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  <w:r w:rsidR="00383A61" w:rsidRPr="00705945">
        <w:rPr>
          <w:rFonts w:asciiTheme="minorHAnsi" w:hAnsiTheme="minorHAnsi"/>
          <w:b/>
          <w:sz w:val="22"/>
          <w:szCs w:val="22"/>
        </w:rPr>
        <w:tab/>
      </w:r>
    </w:p>
    <w:sectPr w:rsidR="008D563C" w:rsidRPr="00705945" w:rsidSect="00567C4D">
      <w:pgSz w:w="16839" w:h="11907" w:orient="landscape" w:code="9"/>
      <w:pgMar w:top="1440" w:right="1440" w:bottom="1166" w:left="12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D39" w:rsidRDefault="00466D39" w:rsidP="00705945">
      <w:r>
        <w:separator/>
      </w:r>
    </w:p>
  </w:endnote>
  <w:endnote w:type="continuationSeparator" w:id="0">
    <w:p w:rsidR="00466D39" w:rsidRDefault="00466D39" w:rsidP="007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D39" w:rsidRDefault="00466D39" w:rsidP="00705945">
      <w:r>
        <w:separator/>
      </w:r>
    </w:p>
  </w:footnote>
  <w:footnote w:type="continuationSeparator" w:id="0">
    <w:p w:rsidR="00466D39" w:rsidRDefault="00466D39" w:rsidP="00705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7162B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246DC2"/>
    <w:multiLevelType w:val="hybridMultilevel"/>
    <w:tmpl w:val="3222C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5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0D8626F"/>
    <w:multiLevelType w:val="hybridMultilevel"/>
    <w:tmpl w:val="4BE04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FD0487"/>
    <w:multiLevelType w:val="hybridMultilevel"/>
    <w:tmpl w:val="4DF4DACC"/>
    <w:lvl w:ilvl="0" w:tplc="C6F08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8"/>
  </w:num>
  <w:num w:numId="3">
    <w:abstractNumId w:val="27"/>
  </w:num>
  <w:num w:numId="4">
    <w:abstractNumId w:val="23"/>
  </w:num>
  <w:num w:numId="5">
    <w:abstractNumId w:val="24"/>
  </w:num>
  <w:num w:numId="6">
    <w:abstractNumId w:val="16"/>
  </w:num>
  <w:num w:numId="7">
    <w:abstractNumId w:val="25"/>
  </w:num>
  <w:num w:numId="8">
    <w:abstractNumId w:val="17"/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22"/>
  </w:num>
  <w:num w:numId="14">
    <w:abstractNumId w:val="9"/>
  </w:num>
  <w:num w:numId="15">
    <w:abstractNumId w:val="19"/>
  </w:num>
  <w:num w:numId="16">
    <w:abstractNumId w:val="13"/>
  </w:num>
  <w:num w:numId="17">
    <w:abstractNumId w:val="1"/>
  </w:num>
  <w:num w:numId="18">
    <w:abstractNumId w:val="6"/>
  </w:num>
  <w:num w:numId="19">
    <w:abstractNumId w:val="30"/>
    <w:lvlOverride w:ilvl="0">
      <w:startOverride w:val="1"/>
    </w:lvlOverride>
  </w:num>
  <w:num w:numId="20">
    <w:abstractNumId w:val="0"/>
  </w:num>
  <w:num w:numId="21">
    <w:abstractNumId w:val="15"/>
  </w:num>
  <w:num w:numId="22">
    <w:abstractNumId w:val="4"/>
  </w:num>
  <w:num w:numId="23">
    <w:abstractNumId w:val="7"/>
  </w:num>
  <w:num w:numId="24">
    <w:abstractNumId w:val="12"/>
  </w:num>
  <w:num w:numId="25">
    <w:abstractNumId w:val="28"/>
  </w:num>
  <w:num w:numId="26">
    <w:abstractNumId w:val="20"/>
  </w:num>
  <w:num w:numId="27">
    <w:abstractNumId w:val="21"/>
  </w:num>
  <w:num w:numId="28">
    <w:abstractNumId w:val="26"/>
  </w:num>
  <w:num w:numId="29">
    <w:abstractNumId w:val="3"/>
  </w:num>
  <w:num w:numId="30">
    <w:abstractNumId w:val="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B1"/>
    <w:rsid w:val="00007873"/>
    <w:rsid w:val="00027607"/>
    <w:rsid w:val="000647EE"/>
    <w:rsid w:val="00070B5C"/>
    <w:rsid w:val="00074114"/>
    <w:rsid w:val="001148B1"/>
    <w:rsid w:val="00121217"/>
    <w:rsid w:val="001238D2"/>
    <w:rsid w:val="00124CB6"/>
    <w:rsid w:val="001942F7"/>
    <w:rsid w:val="00195D0E"/>
    <w:rsid w:val="00205990"/>
    <w:rsid w:val="00206590"/>
    <w:rsid w:val="00246513"/>
    <w:rsid w:val="0025371D"/>
    <w:rsid w:val="002653E2"/>
    <w:rsid w:val="00271600"/>
    <w:rsid w:val="002B3240"/>
    <w:rsid w:val="002C6DA1"/>
    <w:rsid w:val="002D3C63"/>
    <w:rsid w:val="00322F1C"/>
    <w:rsid w:val="003466A6"/>
    <w:rsid w:val="00383A61"/>
    <w:rsid w:val="0039614E"/>
    <w:rsid w:val="003A3C38"/>
    <w:rsid w:val="003B344A"/>
    <w:rsid w:val="00432764"/>
    <w:rsid w:val="00433FC8"/>
    <w:rsid w:val="00440483"/>
    <w:rsid w:val="00442CC5"/>
    <w:rsid w:val="004479A7"/>
    <w:rsid w:val="00466D39"/>
    <w:rsid w:val="0047574C"/>
    <w:rsid w:val="00490556"/>
    <w:rsid w:val="004A6E0C"/>
    <w:rsid w:val="004B7318"/>
    <w:rsid w:val="005321D4"/>
    <w:rsid w:val="00537AAE"/>
    <w:rsid w:val="00567C4D"/>
    <w:rsid w:val="005A56A1"/>
    <w:rsid w:val="005C154A"/>
    <w:rsid w:val="00615269"/>
    <w:rsid w:val="00624378"/>
    <w:rsid w:val="00645FE1"/>
    <w:rsid w:val="006F10B3"/>
    <w:rsid w:val="00705945"/>
    <w:rsid w:val="007505EC"/>
    <w:rsid w:val="0075591F"/>
    <w:rsid w:val="00773422"/>
    <w:rsid w:val="007E7C8F"/>
    <w:rsid w:val="00842374"/>
    <w:rsid w:val="00850778"/>
    <w:rsid w:val="00872F09"/>
    <w:rsid w:val="008D563C"/>
    <w:rsid w:val="008E0DC2"/>
    <w:rsid w:val="008E4FE8"/>
    <w:rsid w:val="008F2CD1"/>
    <w:rsid w:val="00927591"/>
    <w:rsid w:val="009443A2"/>
    <w:rsid w:val="00944ECD"/>
    <w:rsid w:val="00976688"/>
    <w:rsid w:val="009943E7"/>
    <w:rsid w:val="00A01170"/>
    <w:rsid w:val="00A377A0"/>
    <w:rsid w:val="00A5224C"/>
    <w:rsid w:val="00A81E36"/>
    <w:rsid w:val="00A90B04"/>
    <w:rsid w:val="00B2481B"/>
    <w:rsid w:val="00B47B66"/>
    <w:rsid w:val="00B7411F"/>
    <w:rsid w:val="00B932B3"/>
    <w:rsid w:val="00BB7151"/>
    <w:rsid w:val="00BF0E84"/>
    <w:rsid w:val="00C01D65"/>
    <w:rsid w:val="00C834DC"/>
    <w:rsid w:val="00C83C33"/>
    <w:rsid w:val="00CD7542"/>
    <w:rsid w:val="00CE35A7"/>
    <w:rsid w:val="00D25B1B"/>
    <w:rsid w:val="00D4220B"/>
    <w:rsid w:val="00D6740F"/>
    <w:rsid w:val="00D72449"/>
    <w:rsid w:val="00D770CB"/>
    <w:rsid w:val="00DF0E5C"/>
    <w:rsid w:val="00E20E37"/>
    <w:rsid w:val="00E61179"/>
    <w:rsid w:val="00EB199C"/>
    <w:rsid w:val="00EB6DEA"/>
    <w:rsid w:val="00EC76D2"/>
    <w:rsid w:val="00ED2740"/>
    <w:rsid w:val="00F20E94"/>
    <w:rsid w:val="00F32FD4"/>
    <w:rsid w:val="00F62BD3"/>
    <w:rsid w:val="00F76D9A"/>
    <w:rsid w:val="00FA5E2D"/>
    <w:rsid w:val="00FC0A0F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0AB8D1-AE3E-4746-B0A3-3161873F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567C4D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94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945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59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C0A0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C0A0F"/>
    <w:rPr>
      <w:rFonts w:asciiTheme="minorHAnsi" w:eastAsiaTheme="minorHAnsi" w:hAnsiTheme="minorHAnsi" w:cstheme="minorBid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DFEB-4BF2-4962-B5A3-8B87674F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Lizamma George</cp:lastModifiedBy>
  <cp:revision>2</cp:revision>
  <cp:lastPrinted>2013-12-10T05:01:00Z</cp:lastPrinted>
  <dcterms:created xsi:type="dcterms:W3CDTF">2018-09-05T04:01:00Z</dcterms:created>
  <dcterms:modified xsi:type="dcterms:W3CDTF">2018-09-05T04:01:00Z</dcterms:modified>
</cp:coreProperties>
</file>