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019" w:rsidRPr="00066675" w:rsidRDefault="00456019" w:rsidP="00066675">
      <w:pPr>
        <w:numPr>
          <w:ilvl w:val="0"/>
          <w:numId w:val="1"/>
        </w:numPr>
        <w:spacing w:after="0" w:line="240" w:lineRule="auto"/>
        <w:jc w:val="both"/>
        <w:rPr>
          <w:rFonts w:ascii="Times New Roman" w:eastAsia="Arial Unicode MS" w:hAnsi="Times New Roman" w:cs="Times New Roman"/>
          <w:b/>
          <w:caps/>
          <w:color w:val="000000"/>
          <w:lang w:eastAsia="en-GB"/>
        </w:rPr>
      </w:pPr>
      <w:r w:rsidRPr="00066675">
        <w:rPr>
          <w:rFonts w:ascii="Times New Roman" w:eastAsia="Arial Unicode MS" w:hAnsi="Times New Roman" w:cs="Times New Roman"/>
          <w:b/>
          <w:caps/>
          <w:color w:val="000000"/>
          <w:lang w:eastAsia="en-GB"/>
        </w:rPr>
        <w:t>BACKGROUND</w:t>
      </w:r>
    </w:p>
    <w:p w:rsidR="001A79C3" w:rsidRPr="00066675" w:rsidRDefault="001A79C3" w:rsidP="00066675">
      <w:pPr>
        <w:pStyle w:val="Default"/>
        <w:rPr>
          <w:rFonts w:ascii="Times New Roman" w:hAnsi="Times New Roman" w:cs="Times New Roman"/>
          <w:sz w:val="22"/>
          <w:szCs w:val="22"/>
        </w:rPr>
      </w:pPr>
    </w:p>
    <w:p w:rsidR="00FA05B3" w:rsidRPr="00066675" w:rsidRDefault="00EC2AEF" w:rsidP="00066675">
      <w:pPr>
        <w:pStyle w:val="Default"/>
        <w:rPr>
          <w:rFonts w:ascii="Times New Roman" w:hAnsi="Times New Roman" w:cs="Times New Roman"/>
          <w:sz w:val="22"/>
          <w:szCs w:val="22"/>
        </w:rPr>
      </w:pPr>
      <w:r w:rsidRPr="00066675">
        <w:rPr>
          <w:rFonts w:ascii="Times New Roman" w:hAnsi="Times New Roman" w:cs="Times New Roman"/>
          <w:color w:val="auto"/>
          <w:sz w:val="22"/>
          <w:szCs w:val="22"/>
        </w:rPr>
        <w:t>Latest data shows that 47 million Indian children are stunted</w:t>
      </w:r>
      <w:r w:rsidR="00901415" w:rsidRPr="00066675">
        <w:rPr>
          <w:rFonts w:ascii="Times New Roman" w:hAnsi="Times New Roman" w:cs="Times New Roman"/>
          <w:color w:val="auto"/>
          <w:sz w:val="22"/>
          <w:szCs w:val="22"/>
        </w:rPr>
        <w:t xml:space="preserve"> (low height-for-age)</w:t>
      </w:r>
      <w:r w:rsidR="00AF4875" w:rsidRPr="00066675">
        <w:rPr>
          <w:rFonts w:ascii="Times New Roman" w:hAnsi="Times New Roman" w:cs="Times New Roman"/>
          <w:color w:val="auto"/>
          <w:sz w:val="22"/>
          <w:szCs w:val="22"/>
        </w:rPr>
        <w:t xml:space="preserve">, with </w:t>
      </w:r>
      <w:r w:rsidR="00034F5A" w:rsidRPr="00066675">
        <w:rPr>
          <w:rFonts w:ascii="Times New Roman" w:hAnsi="Times New Roman" w:cs="Times New Roman"/>
          <w:color w:val="auto"/>
          <w:sz w:val="22"/>
          <w:szCs w:val="22"/>
        </w:rPr>
        <w:t xml:space="preserve">children from </w:t>
      </w:r>
      <w:r w:rsidRPr="00066675">
        <w:rPr>
          <w:rFonts w:ascii="Times New Roman" w:hAnsi="Times New Roman" w:cs="Times New Roman"/>
          <w:sz w:val="22"/>
          <w:szCs w:val="22"/>
        </w:rPr>
        <w:t xml:space="preserve">poor </w:t>
      </w:r>
      <w:r w:rsidR="00E32CDF" w:rsidRPr="00066675">
        <w:rPr>
          <w:rFonts w:ascii="Times New Roman" w:hAnsi="Times New Roman" w:cs="Times New Roman"/>
          <w:sz w:val="22"/>
          <w:szCs w:val="22"/>
        </w:rPr>
        <w:t xml:space="preserve">and socially backward </w:t>
      </w:r>
      <w:r w:rsidR="008517D4" w:rsidRPr="00066675">
        <w:rPr>
          <w:rFonts w:ascii="Times New Roman" w:hAnsi="Times New Roman" w:cs="Times New Roman"/>
          <w:sz w:val="22"/>
          <w:szCs w:val="22"/>
        </w:rPr>
        <w:t xml:space="preserve">households </w:t>
      </w:r>
      <w:r w:rsidR="00901415" w:rsidRPr="00066675">
        <w:rPr>
          <w:rFonts w:ascii="Times New Roman" w:hAnsi="Times New Roman" w:cs="Times New Roman"/>
          <w:sz w:val="22"/>
          <w:szCs w:val="22"/>
        </w:rPr>
        <w:t xml:space="preserve">(schedule caste and schedule tribes) </w:t>
      </w:r>
      <w:r w:rsidR="008517D4" w:rsidRPr="00066675">
        <w:rPr>
          <w:rFonts w:ascii="Times New Roman" w:hAnsi="Times New Roman" w:cs="Times New Roman"/>
          <w:sz w:val="22"/>
          <w:szCs w:val="22"/>
        </w:rPr>
        <w:t>worst affected</w:t>
      </w:r>
      <w:r w:rsidRPr="00066675">
        <w:rPr>
          <w:rFonts w:ascii="Times New Roman" w:hAnsi="Times New Roman" w:cs="Times New Roman"/>
          <w:sz w:val="22"/>
          <w:szCs w:val="22"/>
        </w:rPr>
        <w:t xml:space="preserve">. Stunting is influenced by </w:t>
      </w:r>
      <w:r w:rsidR="0026522F" w:rsidRPr="00066675">
        <w:rPr>
          <w:rFonts w:ascii="Times New Roman" w:hAnsi="Times New Roman" w:cs="Times New Roman"/>
          <w:sz w:val="22"/>
          <w:szCs w:val="22"/>
        </w:rPr>
        <w:t xml:space="preserve">multiple </w:t>
      </w:r>
      <w:r w:rsidRPr="00066675">
        <w:rPr>
          <w:rFonts w:ascii="Times New Roman" w:hAnsi="Times New Roman" w:cs="Times New Roman"/>
          <w:sz w:val="22"/>
          <w:szCs w:val="22"/>
        </w:rPr>
        <w:t>inter-re</w:t>
      </w:r>
      <w:r w:rsidR="0027042A" w:rsidRPr="00066675">
        <w:rPr>
          <w:rFonts w:ascii="Times New Roman" w:hAnsi="Times New Roman" w:cs="Times New Roman"/>
          <w:sz w:val="22"/>
          <w:szCs w:val="22"/>
        </w:rPr>
        <w:t xml:space="preserve">lated </w:t>
      </w:r>
      <w:r w:rsidR="0026522F" w:rsidRPr="00066675">
        <w:rPr>
          <w:rFonts w:ascii="Times New Roman" w:hAnsi="Times New Roman" w:cs="Times New Roman"/>
          <w:sz w:val="22"/>
          <w:szCs w:val="22"/>
        </w:rPr>
        <w:t xml:space="preserve">underlying </w:t>
      </w:r>
      <w:r w:rsidR="0027042A" w:rsidRPr="00066675">
        <w:rPr>
          <w:rFonts w:ascii="Times New Roman" w:hAnsi="Times New Roman" w:cs="Times New Roman"/>
          <w:sz w:val="22"/>
          <w:szCs w:val="22"/>
        </w:rPr>
        <w:t>factors</w:t>
      </w:r>
      <w:r w:rsidR="00E32CDF" w:rsidRPr="00066675">
        <w:rPr>
          <w:rFonts w:ascii="Times New Roman" w:hAnsi="Times New Roman" w:cs="Times New Roman"/>
          <w:sz w:val="22"/>
          <w:szCs w:val="22"/>
        </w:rPr>
        <w:t xml:space="preserve"> – one being </w:t>
      </w:r>
      <w:r w:rsidR="00112A6A" w:rsidRPr="00066675">
        <w:rPr>
          <w:rFonts w:ascii="Times New Roman" w:hAnsi="Times New Roman" w:cs="Times New Roman"/>
          <w:sz w:val="22"/>
          <w:szCs w:val="22"/>
        </w:rPr>
        <w:t>household</w:t>
      </w:r>
      <w:r w:rsidRPr="00066675">
        <w:rPr>
          <w:rFonts w:ascii="Times New Roman" w:hAnsi="Times New Roman" w:cs="Times New Roman"/>
          <w:sz w:val="22"/>
          <w:szCs w:val="22"/>
        </w:rPr>
        <w:t xml:space="preserve"> food insecurity. </w:t>
      </w:r>
      <w:r w:rsidR="00901415" w:rsidRPr="00066675">
        <w:rPr>
          <w:rFonts w:ascii="Times New Roman" w:hAnsi="Times New Roman" w:cs="Times New Roman"/>
          <w:sz w:val="22"/>
          <w:szCs w:val="22"/>
        </w:rPr>
        <w:t xml:space="preserve"> </w:t>
      </w:r>
      <w:r w:rsidR="00112A6A" w:rsidRPr="00066675">
        <w:rPr>
          <w:rFonts w:ascii="Times New Roman" w:hAnsi="Times New Roman" w:cs="Times New Roman"/>
          <w:sz w:val="22"/>
          <w:szCs w:val="22"/>
        </w:rPr>
        <w:t xml:space="preserve">Majority of </w:t>
      </w:r>
      <w:r w:rsidR="00C562DD" w:rsidRPr="00066675">
        <w:rPr>
          <w:rFonts w:ascii="Times New Roman" w:hAnsi="Times New Roman" w:cs="Times New Roman"/>
          <w:sz w:val="22"/>
          <w:szCs w:val="22"/>
        </w:rPr>
        <w:t xml:space="preserve">poor </w:t>
      </w:r>
      <w:r w:rsidR="00901415" w:rsidRPr="00066675">
        <w:rPr>
          <w:rFonts w:ascii="Times New Roman" w:hAnsi="Times New Roman" w:cs="Times New Roman"/>
          <w:sz w:val="22"/>
          <w:szCs w:val="22"/>
        </w:rPr>
        <w:t xml:space="preserve">rural Indian homes </w:t>
      </w:r>
      <w:r w:rsidR="00112A6A" w:rsidRPr="00066675">
        <w:rPr>
          <w:rFonts w:ascii="Times New Roman" w:hAnsi="Times New Roman" w:cs="Times New Roman"/>
          <w:sz w:val="22"/>
          <w:szCs w:val="22"/>
        </w:rPr>
        <w:t>are</w:t>
      </w:r>
      <w:r w:rsidR="00901415" w:rsidRPr="00066675">
        <w:rPr>
          <w:rFonts w:ascii="Times New Roman" w:hAnsi="Times New Roman" w:cs="Times New Roman"/>
          <w:sz w:val="22"/>
          <w:szCs w:val="22"/>
        </w:rPr>
        <w:t xml:space="preserve"> agrarian </w:t>
      </w:r>
      <w:r w:rsidR="00112A6A" w:rsidRPr="00066675">
        <w:rPr>
          <w:rFonts w:ascii="Times New Roman" w:hAnsi="Times New Roman" w:cs="Times New Roman"/>
          <w:sz w:val="22"/>
          <w:szCs w:val="22"/>
        </w:rPr>
        <w:t xml:space="preserve">and </w:t>
      </w:r>
      <w:r w:rsidR="00C562DD" w:rsidRPr="00066675">
        <w:rPr>
          <w:rFonts w:ascii="Times New Roman" w:hAnsi="Times New Roman" w:cs="Times New Roman"/>
          <w:sz w:val="22"/>
          <w:szCs w:val="22"/>
        </w:rPr>
        <w:t>rely</w:t>
      </w:r>
      <w:r w:rsidR="00112A6A" w:rsidRPr="00066675">
        <w:rPr>
          <w:rFonts w:ascii="Times New Roman" w:hAnsi="Times New Roman" w:cs="Times New Roman"/>
          <w:sz w:val="22"/>
          <w:szCs w:val="22"/>
        </w:rPr>
        <w:t xml:space="preserve"> on subsistence farming. </w:t>
      </w:r>
      <w:r w:rsidR="00C562DD" w:rsidRPr="00066675">
        <w:rPr>
          <w:rFonts w:ascii="Times New Roman" w:hAnsi="Times New Roman" w:cs="Times New Roman"/>
          <w:sz w:val="22"/>
          <w:szCs w:val="22"/>
        </w:rPr>
        <w:t>Hence, a</w:t>
      </w:r>
      <w:r w:rsidR="00901415" w:rsidRPr="00066675">
        <w:rPr>
          <w:rFonts w:ascii="Times New Roman" w:hAnsi="Times New Roman" w:cs="Times New Roman"/>
          <w:sz w:val="22"/>
          <w:szCs w:val="22"/>
        </w:rPr>
        <w:t xml:space="preserve">griculture sector </w:t>
      </w:r>
      <w:r w:rsidR="00FA05B3" w:rsidRPr="00066675">
        <w:rPr>
          <w:rFonts w:ascii="Times New Roman" w:hAnsi="Times New Roman" w:cs="Times New Roman"/>
          <w:sz w:val="22"/>
          <w:szCs w:val="22"/>
        </w:rPr>
        <w:t>can play</w:t>
      </w:r>
      <w:r w:rsidR="00901415" w:rsidRPr="00066675">
        <w:rPr>
          <w:rFonts w:ascii="Times New Roman" w:hAnsi="Times New Roman" w:cs="Times New Roman"/>
          <w:sz w:val="22"/>
          <w:szCs w:val="22"/>
        </w:rPr>
        <w:t xml:space="preserve"> an important role in </w:t>
      </w:r>
      <w:r w:rsidR="00112A6A" w:rsidRPr="00066675">
        <w:rPr>
          <w:rFonts w:ascii="Times New Roman" w:hAnsi="Times New Roman" w:cs="Times New Roman"/>
          <w:sz w:val="22"/>
          <w:szCs w:val="22"/>
        </w:rPr>
        <w:t>ensuring household food security</w:t>
      </w:r>
      <w:r w:rsidR="00A953A0" w:rsidRPr="00066675">
        <w:rPr>
          <w:rFonts w:ascii="Times New Roman" w:hAnsi="Times New Roman" w:cs="Times New Roman"/>
          <w:sz w:val="22"/>
          <w:szCs w:val="22"/>
        </w:rPr>
        <w:t>,</w:t>
      </w:r>
      <w:r w:rsidR="00FA05B3" w:rsidRPr="00066675">
        <w:rPr>
          <w:rFonts w:ascii="Times New Roman" w:hAnsi="Times New Roman" w:cs="Times New Roman"/>
          <w:sz w:val="22"/>
          <w:szCs w:val="22"/>
        </w:rPr>
        <w:t xml:space="preserve"> provided </w:t>
      </w:r>
      <w:r w:rsidR="0026522F" w:rsidRPr="00066675">
        <w:rPr>
          <w:rFonts w:ascii="Times New Roman" w:hAnsi="Times New Roman" w:cs="Times New Roman"/>
          <w:sz w:val="22"/>
          <w:szCs w:val="22"/>
        </w:rPr>
        <w:t xml:space="preserve">it is nutrition-sensitive. </w:t>
      </w:r>
    </w:p>
    <w:p w:rsidR="00FA05B3" w:rsidRPr="00066675" w:rsidRDefault="00FA05B3" w:rsidP="00066675">
      <w:pPr>
        <w:pStyle w:val="Default"/>
        <w:rPr>
          <w:rFonts w:ascii="Times New Roman" w:hAnsi="Times New Roman" w:cs="Times New Roman"/>
          <w:sz w:val="22"/>
          <w:szCs w:val="22"/>
        </w:rPr>
      </w:pPr>
    </w:p>
    <w:p w:rsidR="00A953A0" w:rsidRPr="00066675" w:rsidRDefault="00FA05B3" w:rsidP="00066675">
      <w:pPr>
        <w:spacing w:line="240" w:lineRule="auto"/>
        <w:rPr>
          <w:rFonts w:ascii="Times New Roman" w:hAnsi="Times New Roman" w:cs="Times New Roman"/>
        </w:rPr>
      </w:pPr>
      <w:r w:rsidRPr="00066675">
        <w:rPr>
          <w:rFonts w:ascii="Times New Roman" w:hAnsi="Times New Roman" w:cs="Times New Roman"/>
        </w:rPr>
        <w:t xml:space="preserve">Agriculture-sector </w:t>
      </w:r>
      <w:r w:rsidR="00A953A0" w:rsidRPr="00066675">
        <w:rPr>
          <w:rFonts w:ascii="Times New Roman" w:hAnsi="Times New Roman" w:cs="Times New Roman"/>
        </w:rPr>
        <w:t xml:space="preserve">(which includes </w:t>
      </w:r>
      <w:r w:rsidR="002D551C" w:rsidRPr="00066675">
        <w:rPr>
          <w:rFonts w:ascii="Times New Roman" w:hAnsi="Times New Roman" w:cs="Times New Roman"/>
        </w:rPr>
        <w:t>livestock</w:t>
      </w:r>
      <w:r w:rsidR="00A953A0" w:rsidRPr="00066675">
        <w:rPr>
          <w:rFonts w:ascii="Times New Roman" w:hAnsi="Times New Roman" w:cs="Times New Roman"/>
        </w:rPr>
        <w:t xml:space="preserve">) </w:t>
      </w:r>
      <w:r w:rsidRPr="00066675">
        <w:rPr>
          <w:rFonts w:ascii="Times New Roman" w:hAnsi="Times New Roman" w:cs="Times New Roman"/>
        </w:rPr>
        <w:t xml:space="preserve">can become nutrition-sensitive </w:t>
      </w:r>
      <w:r w:rsidR="0026522F" w:rsidRPr="00066675">
        <w:rPr>
          <w:rFonts w:ascii="Times New Roman" w:hAnsi="Times New Roman" w:cs="Times New Roman"/>
        </w:rPr>
        <w:t>by</w:t>
      </w:r>
      <w:r w:rsidR="00112A6A" w:rsidRPr="00066675">
        <w:rPr>
          <w:rFonts w:ascii="Times New Roman" w:hAnsi="Times New Roman" w:cs="Times New Roman"/>
        </w:rPr>
        <w:t xml:space="preserve">– (i) improving the quantity and quality of diets in households </w:t>
      </w:r>
      <w:r w:rsidRPr="00066675">
        <w:rPr>
          <w:rFonts w:ascii="Times New Roman" w:hAnsi="Times New Roman" w:cs="Times New Roman"/>
        </w:rPr>
        <w:t xml:space="preserve">by boosting </w:t>
      </w:r>
      <w:r w:rsidR="00A953A0" w:rsidRPr="00066675">
        <w:rPr>
          <w:rFonts w:ascii="Times New Roman" w:hAnsi="Times New Roman" w:cs="Times New Roman"/>
        </w:rPr>
        <w:t xml:space="preserve">farmers’ </w:t>
      </w:r>
      <w:r w:rsidRPr="00066675">
        <w:rPr>
          <w:rFonts w:ascii="Times New Roman" w:hAnsi="Times New Roman" w:cs="Times New Roman"/>
        </w:rPr>
        <w:t xml:space="preserve">agricultural incomes by providing them with loans to undertake agriculture-related </w:t>
      </w:r>
      <w:r w:rsidR="00A953A0" w:rsidRPr="00066675">
        <w:rPr>
          <w:rFonts w:ascii="Times New Roman" w:hAnsi="Times New Roman" w:cs="Times New Roman"/>
        </w:rPr>
        <w:t xml:space="preserve">and </w:t>
      </w:r>
      <w:r w:rsidR="002D551C" w:rsidRPr="00066675">
        <w:rPr>
          <w:rFonts w:ascii="Times New Roman" w:hAnsi="Times New Roman" w:cs="Times New Roman"/>
        </w:rPr>
        <w:t>livestock</w:t>
      </w:r>
      <w:r w:rsidR="00A953A0" w:rsidRPr="00066675">
        <w:rPr>
          <w:rFonts w:ascii="Times New Roman" w:hAnsi="Times New Roman" w:cs="Times New Roman"/>
        </w:rPr>
        <w:t xml:space="preserve">-related </w:t>
      </w:r>
      <w:r w:rsidRPr="00066675">
        <w:rPr>
          <w:rFonts w:ascii="Times New Roman" w:hAnsi="Times New Roman" w:cs="Times New Roman"/>
        </w:rPr>
        <w:t xml:space="preserve">investments thus </w:t>
      </w:r>
      <w:r w:rsidR="0026522F" w:rsidRPr="00066675">
        <w:rPr>
          <w:rFonts w:ascii="Times New Roman" w:hAnsi="Times New Roman" w:cs="Times New Roman"/>
        </w:rPr>
        <w:t>reducing income poverty</w:t>
      </w:r>
      <w:r w:rsidR="00112A6A" w:rsidRPr="00066675">
        <w:rPr>
          <w:rFonts w:ascii="Times New Roman" w:hAnsi="Times New Roman" w:cs="Times New Roman"/>
        </w:rPr>
        <w:t>, (ii) empower</w:t>
      </w:r>
      <w:r w:rsidR="0026522F" w:rsidRPr="00066675">
        <w:rPr>
          <w:rFonts w:ascii="Times New Roman" w:hAnsi="Times New Roman" w:cs="Times New Roman"/>
        </w:rPr>
        <w:t>ing</w:t>
      </w:r>
      <w:r w:rsidR="00112A6A" w:rsidRPr="00066675">
        <w:rPr>
          <w:rFonts w:ascii="Times New Roman" w:hAnsi="Times New Roman" w:cs="Times New Roman"/>
        </w:rPr>
        <w:t xml:space="preserve"> women as inc</w:t>
      </w:r>
      <w:r w:rsidR="00A953A0" w:rsidRPr="00066675">
        <w:rPr>
          <w:rFonts w:ascii="Times New Roman" w:hAnsi="Times New Roman" w:cs="Times New Roman"/>
        </w:rPr>
        <w:t xml:space="preserve">ome-earners (and hence decision makers), </w:t>
      </w:r>
      <w:r w:rsidR="00112A6A" w:rsidRPr="00066675">
        <w:rPr>
          <w:rFonts w:ascii="Times New Roman" w:hAnsi="Times New Roman" w:cs="Times New Roman"/>
        </w:rPr>
        <w:t xml:space="preserve"> (iii) </w:t>
      </w:r>
      <w:r w:rsidR="00901415" w:rsidRPr="00066675">
        <w:rPr>
          <w:rFonts w:ascii="Times New Roman" w:hAnsi="Times New Roman" w:cs="Times New Roman"/>
        </w:rPr>
        <w:t>ensur</w:t>
      </w:r>
      <w:r w:rsidR="00112A6A" w:rsidRPr="00066675">
        <w:rPr>
          <w:rFonts w:ascii="Times New Roman" w:hAnsi="Times New Roman" w:cs="Times New Roman"/>
        </w:rPr>
        <w:t xml:space="preserve">ing </w:t>
      </w:r>
      <w:r w:rsidR="00901415" w:rsidRPr="00066675">
        <w:rPr>
          <w:rFonts w:ascii="Times New Roman" w:hAnsi="Times New Roman" w:cs="Times New Roman"/>
        </w:rPr>
        <w:t>investment in nutrition-sensitive policies</w:t>
      </w:r>
      <w:r w:rsidRPr="00066675">
        <w:rPr>
          <w:rFonts w:ascii="Times New Roman" w:hAnsi="Times New Roman" w:cs="Times New Roman"/>
        </w:rPr>
        <w:t xml:space="preserve">, agriculture </w:t>
      </w:r>
      <w:r w:rsidR="00A953A0" w:rsidRPr="00066675">
        <w:rPr>
          <w:rFonts w:ascii="Times New Roman" w:hAnsi="Times New Roman" w:cs="Times New Roman"/>
        </w:rPr>
        <w:t xml:space="preserve">and </w:t>
      </w:r>
      <w:r w:rsidR="002D551C" w:rsidRPr="00066675">
        <w:rPr>
          <w:rFonts w:ascii="Times New Roman" w:hAnsi="Times New Roman" w:cs="Times New Roman"/>
        </w:rPr>
        <w:t>livestock</w:t>
      </w:r>
      <w:r w:rsidR="00A953A0" w:rsidRPr="00066675">
        <w:rPr>
          <w:rFonts w:ascii="Times New Roman" w:hAnsi="Times New Roman" w:cs="Times New Roman"/>
        </w:rPr>
        <w:t xml:space="preserve"> </w:t>
      </w:r>
      <w:r w:rsidRPr="00066675">
        <w:rPr>
          <w:rFonts w:ascii="Times New Roman" w:hAnsi="Times New Roman" w:cs="Times New Roman"/>
        </w:rPr>
        <w:t>extension services</w:t>
      </w:r>
      <w:r w:rsidR="00901415" w:rsidRPr="00066675">
        <w:rPr>
          <w:rFonts w:ascii="Times New Roman" w:hAnsi="Times New Roman" w:cs="Times New Roman"/>
        </w:rPr>
        <w:t xml:space="preserve"> </w:t>
      </w:r>
      <w:r w:rsidR="00112A6A" w:rsidRPr="00066675">
        <w:rPr>
          <w:rFonts w:ascii="Times New Roman" w:hAnsi="Times New Roman" w:cs="Times New Roman"/>
        </w:rPr>
        <w:t xml:space="preserve">by </w:t>
      </w:r>
      <w:r w:rsidR="00901415" w:rsidRPr="00066675">
        <w:rPr>
          <w:rFonts w:ascii="Times New Roman" w:hAnsi="Times New Roman" w:cs="Times New Roman"/>
        </w:rPr>
        <w:t>including nutrition objecti</w:t>
      </w:r>
      <w:r w:rsidR="00112A6A" w:rsidRPr="00066675">
        <w:rPr>
          <w:rFonts w:ascii="Times New Roman" w:hAnsi="Times New Roman" w:cs="Times New Roman"/>
        </w:rPr>
        <w:t>ves at the outset</w:t>
      </w:r>
      <w:r w:rsidR="00901415" w:rsidRPr="00066675">
        <w:rPr>
          <w:rFonts w:ascii="Times New Roman" w:hAnsi="Times New Roman" w:cs="Times New Roman"/>
        </w:rPr>
        <w:t>.</w:t>
      </w:r>
      <w:r w:rsidRPr="00066675">
        <w:rPr>
          <w:rFonts w:ascii="Times New Roman" w:hAnsi="Times New Roman" w:cs="Times New Roman"/>
        </w:rPr>
        <w:t xml:space="preserve"> </w:t>
      </w:r>
    </w:p>
    <w:p w:rsidR="00FA05B3" w:rsidRPr="00066675" w:rsidRDefault="00FA05B3" w:rsidP="00066675">
      <w:pPr>
        <w:spacing w:line="240" w:lineRule="auto"/>
        <w:rPr>
          <w:rFonts w:ascii="Times New Roman" w:hAnsi="Times New Roman" w:cs="Times New Roman"/>
        </w:rPr>
      </w:pPr>
      <w:r w:rsidRPr="00066675">
        <w:rPr>
          <w:rFonts w:ascii="Times New Roman" w:hAnsi="Times New Roman" w:cs="Times New Roman"/>
        </w:rPr>
        <w:t xml:space="preserve">At the same time agriculture-sector </w:t>
      </w:r>
      <w:r w:rsidR="00A953A0" w:rsidRPr="00066675">
        <w:rPr>
          <w:rFonts w:ascii="Times New Roman" w:hAnsi="Times New Roman" w:cs="Times New Roman"/>
        </w:rPr>
        <w:t xml:space="preserve">and </w:t>
      </w:r>
      <w:r w:rsidR="002D551C" w:rsidRPr="00066675">
        <w:rPr>
          <w:rFonts w:ascii="Times New Roman" w:hAnsi="Times New Roman" w:cs="Times New Roman"/>
        </w:rPr>
        <w:t>livestock</w:t>
      </w:r>
      <w:r w:rsidR="00A953A0" w:rsidRPr="00066675">
        <w:rPr>
          <w:rFonts w:ascii="Times New Roman" w:hAnsi="Times New Roman" w:cs="Times New Roman"/>
        </w:rPr>
        <w:t xml:space="preserve"> </w:t>
      </w:r>
      <w:r w:rsidRPr="00066675">
        <w:rPr>
          <w:rFonts w:ascii="Times New Roman" w:hAnsi="Times New Roman" w:cs="Times New Roman"/>
        </w:rPr>
        <w:t xml:space="preserve">extension training </w:t>
      </w:r>
      <w:r w:rsidR="00A953A0" w:rsidRPr="00066675">
        <w:rPr>
          <w:rFonts w:ascii="Times New Roman" w:hAnsi="Times New Roman" w:cs="Times New Roman"/>
        </w:rPr>
        <w:t xml:space="preserve">institutions (MANAGE, </w:t>
      </w:r>
      <w:proofErr w:type="spellStart"/>
      <w:r w:rsidR="00A953A0" w:rsidRPr="00066675">
        <w:rPr>
          <w:rFonts w:ascii="Times New Roman" w:hAnsi="Times New Roman" w:cs="Times New Roman"/>
        </w:rPr>
        <w:t>Krishi</w:t>
      </w:r>
      <w:proofErr w:type="spellEnd"/>
      <w:r w:rsidR="00A953A0" w:rsidRPr="00066675">
        <w:rPr>
          <w:rFonts w:ascii="Times New Roman" w:hAnsi="Times New Roman" w:cs="Times New Roman"/>
        </w:rPr>
        <w:t xml:space="preserve"> </w:t>
      </w:r>
      <w:proofErr w:type="spellStart"/>
      <w:r w:rsidR="00A953A0" w:rsidRPr="00066675">
        <w:rPr>
          <w:rFonts w:ascii="Times New Roman" w:hAnsi="Times New Roman" w:cs="Times New Roman"/>
        </w:rPr>
        <w:t>Vidyan</w:t>
      </w:r>
      <w:proofErr w:type="spellEnd"/>
      <w:r w:rsidR="00A953A0" w:rsidRPr="00066675">
        <w:rPr>
          <w:rFonts w:ascii="Times New Roman" w:hAnsi="Times New Roman" w:cs="Times New Roman"/>
        </w:rPr>
        <w:t xml:space="preserve"> Kendra, Extension Training Centre, Community Radio Units, </w:t>
      </w:r>
      <w:r w:rsidR="002D551C" w:rsidRPr="00066675">
        <w:rPr>
          <w:rFonts w:ascii="Times New Roman" w:hAnsi="Times New Roman" w:cs="Times New Roman"/>
        </w:rPr>
        <w:t xml:space="preserve">livestock and </w:t>
      </w:r>
      <w:r w:rsidR="00A953A0" w:rsidRPr="00066675">
        <w:rPr>
          <w:rFonts w:ascii="Times New Roman" w:hAnsi="Times New Roman" w:cs="Times New Roman"/>
        </w:rPr>
        <w:t>Dairy sector training cell</w:t>
      </w:r>
      <w:r w:rsidR="002D551C" w:rsidRPr="00066675">
        <w:rPr>
          <w:rFonts w:ascii="Times New Roman" w:hAnsi="Times New Roman" w:cs="Times New Roman"/>
        </w:rPr>
        <w:t>s</w:t>
      </w:r>
      <w:r w:rsidR="00A953A0" w:rsidRPr="00066675">
        <w:rPr>
          <w:rFonts w:ascii="Times New Roman" w:hAnsi="Times New Roman" w:cs="Times New Roman"/>
        </w:rPr>
        <w:t xml:space="preserve">) </w:t>
      </w:r>
      <w:r w:rsidRPr="00066675">
        <w:rPr>
          <w:rFonts w:ascii="Times New Roman" w:hAnsi="Times New Roman" w:cs="Times New Roman"/>
        </w:rPr>
        <w:t xml:space="preserve">can play an important to training households on how to farm certain, </w:t>
      </w:r>
      <w:r w:rsidR="00A953A0" w:rsidRPr="00066675">
        <w:rPr>
          <w:rFonts w:ascii="Times New Roman" w:hAnsi="Times New Roman" w:cs="Times New Roman"/>
        </w:rPr>
        <w:t xml:space="preserve">livestock feed, </w:t>
      </w:r>
      <w:r w:rsidRPr="00066675">
        <w:rPr>
          <w:rFonts w:ascii="Times New Roman" w:hAnsi="Times New Roman" w:cs="Times New Roman"/>
        </w:rPr>
        <w:t>crops, fruits and vegetables, as well as animal rearing; access to information on inputs and markets and importantly male sensitization for increasing awareness of the need to support women in their productive and reproductive roles and help men understand their roles as fathers and promoters of good health and nutrition for their family.</w:t>
      </w:r>
    </w:p>
    <w:p w:rsidR="00A953A0" w:rsidRPr="00066675" w:rsidRDefault="00A953A0" w:rsidP="00066675">
      <w:pPr>
        <w:pStyle w:val="Default"/>
        <w:spacing w:before="120"/>
        <w:rPr>
          <w:rFonts w:ascii="Times New Roman" w:hAnsi="Times New Roman" w:cs="Times New Roman"/>
          <w:color w:val="auto"/>
          <w:sz w:val="22"/>
          <w:szCs w:val="22"/>
        </w:rPr>
      </w:pPr>
      <w:r w:rsidRPr="00066675">
        <w:rPr>
          <w:rFonts w:ascii="Times New Roman" w:hAnsi="Times New Roman" w:cs="Times New Roman"/>
          <w:color w:val="auto"/>
          <w:sz w:val="22"/>
          <w:szCs w:val="22"/>
        </w:rPr>
        <w:t xml:space="preserve">In tune with the above need to get various agriculture sector and its related eco sub-systems together for nutrition, </w:t>
      </w:r>
      <w:r w:rsidR="00112A6A" w:rsidRPr="00066675">
        <w:rPr>
          <w:rFonts w:ascii="Times New Roman" w:hAnsi="Times New Roman" w:cs="Times New Roman"/>
          <w:color w:val="auto"/>
          <w:sz w:val="22"/>
          <w:szCs w:val="22"/>
        </w:rPr>
        <w:t>UNIC</w:t>
      </w:r>
      <w:r w:rsidR="00FA05B3" w:rsidRPr="00066675">
        <w:rPr>
          <w:rFonts w:ascii="Times New Roman" w:hAnsi="Times New Roman" w:cs="Times New Roman"/>
          <w:color w:val="auto"/>
          <w:sz w:val="22"/>
          <w:szCs w:val="22"/>
        </w:rPr>
        <w:t>EF India in collaboration with N</w:t>
      </w:r>
      <w:r w:rsidR="00112A6A" w:rsidRPr="00066675">
        <w:rPr>
          <w:rFonts w:ascii="Times New Roman" w:hAnsi="Times New Roman" w:cs="Times New Roman"/>
          <w:color w:val="auto"/>
          <w:sz w:val="22"/>
          <w:szCs w:val="22"/>
        </w:rPr>
        <w:t>ational</w:t>
      </w:r>
      <w:r w:rsidR="004F29B6" w:rsidRPr="00066675">
        <w:rPr>
          <w:rFonts w:ascii="Times New Roman" w:hAnsi="Times New Roman" w:cs="Times New Roman"/>
          <w:color w:val="auto"/>
          <w:sz w:val="22"/>
          <w:szCs w:val="22"/>
        </w:rPr>
        <w:t xml:space="preserve"> </w:t>
      </w:r>
      <w:r w:rsidR="00516273" w:rsidRPr="00066675">
        <w:rPr>
          <w:rFonts w:ascii="Times New Roman" w:hAnsi="Times New Roman" w:cs="Times New Roman"/>
          <w:color w:val="auto"/>
          <w:sz w:val="22"/>
          <w:szCs w:val="22"/>
        </w:rPr>
        <w:t xml:space="preserve">Ministry of </w:t>
      </w:r>
      <w:r w:rsidR="00157F86" w:rsidRPr="00066675">
        <w:rPr>
          <w:rFonts w:ascii="Times New Roman" w:hAnsi="Times New Roman" w:cs="Times New Roman"/>
          <w:color w:val="auto"/>
          <w:sz w:val="22"/>
          <w:szCs w:val="22"/>
        </w:rPr>
        <w:t>R</w:t>
      </w:r>
      <w:r w:rsidR="004F29B6" w:rsidRPr="00066675">
        <w:rPr>
          <w:rFonts w:ascii="Times New Roman" w:hAnsi="Times New Roman" w:cs="Times New Roman"/>
          <w:color w:val="auto"/>
          <w:sz w:val="22"/>
          <w:szCs w:val="22"/>
        </w:rPr>
        <w:t>ural development</w:t>
      </w:r>
      <w:r w:rsidR="00112A6A" w:rsidRPr="00066675">
        <w:rPr>
          <w:rFonts w:ascii="Times New Roman" w:hAnsi="Times New Roman" w:cs="Times New Roman"/>
          <w:color w:val="auto"/>
          <w:sz w:val="22"/>
          <w:szCs w:val="22"/>
        </w:rPr>
        <w:t xml:space="preserve"> </w:t>
      </w:r>
      <w:r w:rsidR="00516273" w:rsidRPr="00066675">
        <w:rPr>
          <w:rFonts w:ascii="Times New Roman" w:hAnsi="Times New Roman" w:cs="Times New Roman"/>
          <w:color w:val="auto"/>
          <w:sz w:val="22"/>
          <w:szCs w:val="22"/>
        </w:rPr>
        <w:t xml:space="preserve">and </w:t>
      </w:r>
      <w:proofErr w:type="spellStart"/>
      <w:r w:rsidR="00157F86" w:rsidRPr="00066675">
        <w:rPr>
          <w:rFonts w:ascii="Times New Roman" w:hAnsi="Times New Roman" w:cs="Times New Roman"/>
          <w:color w:val="auto"/>
          <w:sz w:val="22"/>
          <w:szCs w:val="22"/>
        </w:rPr>
        <w:t>Panchayati</w:t>
      </w:r>
      <w:proofErr w:type="spellEnd"/>
      <w:r w:rsidR="00157F86" w:rsidRPr="00066675">
        <w:rPr>
          <w:rFonts w:ascii="Times New Roman" w:hAnsi="Times New Roman" w:cs="Times New Roman"/>
          <w:color w:val="auto"/>
          <w:sz w:val="22"/>
          <w:szCs w:val="22"/>
        </w:rPr>
        <w:t xml:space="preserve"> Raj (</w:t>
      </w:r>
      <w:proofErr w:type="spellStart"/>
      <w:r w:rsidR="00157F86" w:rsidRPr="00066675">
        <w:rPr>
          <w:rFonts w:ascii="Times New Roman" w:hAnsi="Times New Roman" w:cs="Times New Roman"/>
          <w:color w:val="auto"/>
          <w:sz w:val="22"/>
          <w:szCs w:val="22"/>
        </w:rPr>
        <w:t>MoRD&amp;PR</w:t>
      </w:r>
      <w:proofErr w:type="spellEnd"/>
      <w:r w:rsidR="00157F86" w:rsidRPr="00066675">
        <w:rPr>
          <w:rFonts w:ascii="Times New Roman" w:hAnsi="Times New Roman" w:cs="Times New Roman"/>
          <w:color w:val="auto"/>
          <w:sz w:val="22"/>
          <w:szCs w:val="22"/>
        </w:rPr>
        <w:t xml:space="preserve">), National Rural Livelihood Mission </w:t>
      </w:r>
      <w:r w:rsidRPr="00066675">
        <w:rPr>
          <w:rFonts w:ascii="Times New Roman" w:hAnsi="Times New Roman" w:cs="Times New Roman"/>
          <w:color w:val="auto"/>
          <w:sz w:val="22"/>
          <w:szCs w:val="22"/>
        </w:rPr>
        <w:t xml:space="preserve">(NRLM) </w:t>
      </w:r>
      <w:r w:rsidR="00112A6A" w:rsidRPr="00066675">
        <w:rPr>
          <w:rFonts w:ascii="Times New Roman" w:hAnsi="Times New Roman" w:cs="Times New Roman"/>
          <w:color w:val="auto"/>
          <w:sz w:val="22"/>
          <w:szCs w:val="22"/>
        </w:rPr>
        <w:t xml:space="preserve">has started </w:t>
      </w:r>
      <w:proofErr w:type="spellStart"/>
      <w:r w:rsidR="004F29B6" w:rsidRPr="00066675">
        <w:rPr>
          <w:rFonts w:ascii="Times New Roman" w:hAnsi="Times New Roman" w:cs="Times New Roman"/>
          <w:color w:val="auto"/>
          <w:sz w:val="22"/>
          <w:szCs w:val="22"/>
        </w:rPr>
        <w:t>Swabhimaan</w:t>
      </w:r>
      <w:proofErr w:type="spellEnd"/>
      <w:r w:rsidR="004F29B6" w:rsidRPr="00066675">
        <w:rPr>
          <w:rFonts w:ascii="Times New Roman" w:hAnsi="Times New Roman" w:cs="Times New Roman"/>
          <w:color w:val="auto"/>
          <w:sz w:val="22"/>
          <w:szCs w:val="22"/>
        </w:rPr>
        <w:t xml:space="preserve"> multi-sector demonstration programme </w:t>
      </w:r>
      <w:r w:rsidR="00FA05B3" w:rsidRPr="00066675">
        <w:rPr>
          <w:rFonts w:ascii="Times New Roman" w:hAnsi="Times New Roman" w:cs="Times New Roman"/>
          <w:color w:val="auto"/>
          <w:sz w:val="22"/>
          <w:szCs w:val="22"/>
        </w:rPr>
        <w:t>in 20</w:t>
      </w:r>
      <w:r w:rsidR="00A03574" w:rsidRPr="00066675">
        <w:rPr>
          <w:rFonts w:ascii="Times New Roman" w:hAnsi="Times New Roman" w:cs="Times New Roman"/>
          <w:color w:val="auto"/>
          <w:sz w:val="22"/>
          <w:szCs w:val="22"/>
        </w:rPr>
        <w:t>16</w:t>
      </w:r>
      <w:r w:rsidR="00FA05B3" w:rsidRPr="00066675">
        <w:rPr>
          <w:rFonts w:ascii="Times New Roman" w:hAnsi="Times New Roman" w:cs="Times New Roman"/>
          <w:color w:val="auto"/>
          <w:sz w:val="22"/>
          <w:szCs w:val="22"/>
        </w:rPr>
        <w:t xml:space="preserve"> </w:t>
      </w:r>
      <w:r w:rsidR="00157F86" w:rsidRPr="00066675">
        <w:rPr>
          <w:rFonts w:ascii="Times New Roman" w:hAnsi="Times New Roman" w:cs="Times New Roman"/>
          <w:color w:val="auto"/>
          <w:sz w:val="22"/>
          <w:szCs w:val="22"/>
        </w:rPr>
        <w:t xml:space="preserve">across </w:t>
      </w:r>
      <w:r w:rsidR="00157F86" w:rsidRPr="00066675">
        <w:rPr>
          <w:rFonts w:ascii="Times New Roman" w:hAnsi="Times New Roman" w:cs="Times New Roman"/>
          <w:color w:val="auto"/>
          <w:sz w:val="22"/>
          <w:szCs w:val="22"/>
          <w:lang w:val="en"/>
        </w:rPr>
        <w:t>Bihar, Chhattisgarh and Odisha</w:t>
      </w:r>
      <w:r w:rsidR="00FA05B3" w:rsidRPr="00066675">
        <w:rPr>
          <w:rFonts w:ascii="Times New Roman" w:hAnsi="Times New Roman" w:cs="Times New Roman"/>
          <w:color w:val="auto"/>
          <w:sz w:val="22"/>
          <w:szCs w:val="22"/>
        </w:rPr>
        <w:t xml:space="preserve"> to test an</w:t>
      </w:r>
      <w:r w:rsidR="00C562DD" w:rsidRPr="00066675">
        <w:rPr>
          <w:rFonts w:ascii="Times New Roman" w:hAnsi="Times New Roman" w:cs="Times New Roman"/>
          <w:color w:val="auto"/>
          <w:sz w:val="22"/>
          <w:szCs w:val="22"/>
        </w:rPr>
        <w:t xml:space="preserve"> </w:t>
      </w:r>
      <w:r w:rsidR="00112A6A" w:rsidRPr="00066675">
        <w:rPr>
          <w:rFonts w:ascii="Times New Roman" w:hAnsi="Times New Roman" w:cs="Times New Roman"/>
          <w:color w:val="auto"/>
          <w:sz w:val="22"/>
          <w:szCs w:val="22"/>
        </w:rPr>
        <w:t>“Integrated multi-sectoral strategy</w:t>
      </w:r>
      <w:r w:rsidR="00C562DD" w:rsidRPr="00066675">
        <w:rPr>
          <w:rFonts w:ascii="Times New Roman" w:hAnsi="Times New Roman" w:cs="Times New Roman"/>
          <w:color w:val="auto"/>
          <w:sz w:val="22"/>
          <w:szCs w:val="22"/>
        </w:rPr>
        <w:t xml:space="preserve"> </w:t>
      </w:r>
      <w:r w:rsidR="00112A6A" w:rsidRPr="00066675">
        <w:rPr>
          <w:rFonts w:ascii="Times New Roman" w:hAnsi="Times New Roman" w:cs="Times New Roman"/>
          <w:color w:val="auto"/>
          <w:sz w:val="22"/>
          <w:szCs w:val="22"/>
        </w:rPr>
        <w:t>to improve girls’ and women’s nutrition before conception, during preg</w:t>
      </w:r>
      <w:r w:rsidR="00B41583" w:rsidRPr="00066675">
        <w:rPr>
          <w:rFonts w:ascii="Times New Roman" w:hAnsi="Times New Roman" w:cs="Times New Roman"/>
          <w:color w:val="auto"/>
          <w:sz w:val="22"/>
          <w:szCs w:val="22"/>
        </w:rPr>
        <w:t>nancy and after birth in India</w:t>
      </w:r>
      <w:r w:rsidR="00C562DD" w:rsidRPr="00066675">
        <w:rPr>
          <w:rFonts w:ascii="Times New Roman" w:hAnsi="Times New Roman" w:cs="Times New Roman"/>
          <w:color w:val="auto"/>
          <w:sz w:val="22"/>
          <w:szCs w:val="22"/>
        </w:rPr>
        <w:t xml:space="preserve">”. </w:t>
      </w:r>
    </w:p>
    <w:p w:rsidR="00FA05B3" w:rsidRPr="00066675" w:rsidRDefault="00A953A0" w:rsidP="00066675">
      <w:pPr>
        <w:pStyle w:val="Default"/>
        <w:spacing w:before="120"/>
        <w:rPr>
          <w:rFonts w:ascii="Times New Roman" w:hAnsi="Times New Roman" w:cs="Times New Roman"/>
          <w:color w:val="auto"/>
          <w:sz w:val="22"/>
          <w:szCs w:val="22"/>
          <w:lang w:val="en"/>
        </w:rPr>
      </w:pPr>
      <w:proofErr w:type="spellStart"/>
      <w:r w:rsidRPr="00066675">
        <w:rPr>
          <w:rFonts w:ascii="Times New Roman" w:hAnsi="Times New Roman" w:cs="Times New Roman"/>
          <w:color w:val="auto"/>
          <w:sz w:val="22"/>
          <w:szCs w:val="22"/>
        </w:rPr>
        <w:t>Swabhimaan</w:t>
      </w:r>
      <w:proofErr w:type="spellEnd"/>
      <w:r w:rsidRPr="00066675">
        <w:rPr>
          <w:rFonts w:ascii="Times New Roman" w:hAnsi="Times New Roman" w:cs="Times New Roman"/>
          <w:color w:val="auto"/>
          <w:sz w:val="22"/>
          <w:szCs w:val="22"/>
        </w:rPr>
        <w:t xml:space="preserve"> programme</w:t>
      </w:r>
      <w:r w:rsidR="00C562DD" w:rsidRPr="00066675">
        <w:rPr>
          <w:rFonts w:ascii="Times New Roman" w:hAnsi="Times New Roman" w:cs="Times New Roman"/>
          <w:color w:val="auto"/>
          <w:sz w:val="22"/>
          <w:szCs w:val="22"/>
        </w:rPr>
        <w:t xml:space="preserve"> </w:t>
      </w:r>
      <w:r w:rsidR="00A03574" w:rsidRPr="00066675">
        <w:rPr>
          <w:rFonts w:ascii="Times New Roman" w:hAnsi="Times New Roman" w:cs="Times New Roman"/>
          <w:color w:val="auto"/>
          <w:sz w:val="22"/>
          <w:szCs w:val="22"/>
        </w:rPr>
        <w:t xml:space="preserve">is </w:t>
      </w:r>
      <w:r w:rsidR="00C562DD" w:rsidRPr="00066675">
        <w:rPr>
          <w:rFonts w:ascii="Times New Roman" w:hAnsi="Times New Roman" w:cs="Times New Roman"/>
          <w:color w:val="auto"/>
          <w:sz w:val="22"/>
          <w:szCs w:val="22"/>
        </w:rPr>
        <w:t>being implemented</w:t>
      </w:r>
      <w:r w:rsidRPr="00066675">
        <w:rPr>
          <w:rFonts w:ascii="Times New Roman" w:hAnsi="Times New Roman" w:cs="Times New Roman"/>
          <w:color w:val="auto"/>
          <w:sz w:val="22"/>
          <w:szCs w:val="22"/>
        </w:rPr>
        <w:t xml:space="preserve">, via NRLM, </w:t>
      </w:r>
      <w:r w:rsidR="00112A6A" w:rsidRPr="00066675">
        <w:rPr>
          <w:rFonts w:ascii="Times New Roman" w:hAnsi="Times New Roman" w:cs="Times New Roman"/>
          <w:color w:val="auto"/>
          <w:sz w:val="22"/>
          <w:szCs w:val="22"/>
        </w:rPr>
        <w:t xml:space="preserve">across five </w:t>
      </w:r>
      <w:r w:rsidRPr="00066675">
        <w:rPr>
          <w:rFonts w:ascii="Times New Roman" w:hAnsi="Times New Roman" w:cs="Times New Roman"/>
          <w:color w:val="auto"/>
          <w:sz w:val="22"/>
          <w:szCs w:val="22"/>
        </w:rPr>
        <w:t xml:space="preserve">schedule caste and schedule tribe dominated </w:t>
      </w:r>
      <w:r w:rsidR="00112A6A" w:rsidRPr="00066675">
        <w:rPr>
          <w:rFonts w:ascii="Times New Roman" w:hAnsi="Times New Roman" w:cs="Times New Roman"/>
          <w:color w:val="auto"/>
          <w:sz w:val="22"/>
          <w:szCs w:val="22"/>
        </w:rPr>
        <w:t xml:space="preserve">administrative blocks, </w:t>
      </w:r>
      <w:r w:rsidRPr="00066675">
        <w:rPr>
          <w:rFonts w:ascii="Times New Roman" w:hAnsi="Times New Roman" w:cs="Times New Roman"/>
          <w:color w:val="auto"/>
          <w:sz w:val="22"/>
          <w:szCs w:val="22"/>
        </w:rPr>
        <w:t xml:space="preserve">in these states </w:t>
      </w:r>
      <w:r w:rsidR="00B41583" w:rsidRPr="00066675">
        <w:rPr>
          <w:rFonts w:ascii="Times New Roman" w:hAnsi="Times New Roman" w:cs="Times New Roman"/>
          <w:color w:val="auto"/>
          <w:sz w:val="22"/>
          <w:szCs w:val="22"/>
          <w:lang w:val="en"/>
        </w:rPr>
        <w:t>for three years</w:t>
      </w:r>
      <w:r w:rsidR="00112A6A" w:rsidRPr="00066675">
        <w:rPr>
          <w:rFonts w:ascii="Times New Roman" w:hAnsi="Times New Roman" w:cs="Times New Roman"/>
          <w:color w:val="auto"/>
          <w:sz w:val="22"/>
          <w:szCs w:val="22"/>
          <w:lang w:val="en"/>
        </w:rPr>
        <w:t>.</w:t>
      </w:r>
      <w:r w:rsidR="00C562DD" w:rsidRPr="00066675">
        <w:rPr>
          <w:rFonts w:ascii="Times New Roman" w:hAnsi="Times New Roman" w:cs="Times New Roman"/>
          <w:color w:val="auto"/>
          <w:sz w:val="22"/>
          <w:szCs w:val="22"/>
          <w:lang w:val="en"/>
        </w:rPr>
        <w:t xml:space="preserve"> </w:t>
      </w:r>
      <w:r w:rsidRPr="00066675">
        <w:rPr>
          <w:rFonts w:ascii="Times New Roman" w:hAnsi="Times New Roman" w:cs="Times New Roman"/>
          <w:color w:val="auto"/>
          <w:sz w:val="22"/>
          <w:szCs w:val="22"/>
          <w:lang w:val="en"/>
        </w:rPr>
        <w:t>The s</w:t>
      </w:r>
      <w:r w:rsidR="00FA05B3" w:rsidRPr="00066675">
        <w:rPr>
          <w:rFonts w:ascii="Times New Roman" w:hAnsi="Times New Roman" w:cs="Times New Roman"/>
          <w:color w:val="auto"/>
          <w:sz w:val="22"/>
          <w:szCs w:val="22"/>
          <w:lang w:val="en"/>
        </w:rPr>
        <w:t xml:space="preserve">trategy </w:t>
      </w:r>
      <w:r w:rsidRPr="00066675">
        <w:rPr>
          <w:rFonts w:ascii="Times New Roman" w:hAnsi="Times New Roman" w:cs="Times New Roman"/>
          <w:color w:val="auto"/>
          <w:sz w:val="22"/>
          <w:szCs w:val="22"/>
          <w:lang w:val="en"/>
        </w:rPr>
        <w:t xml:space="preserve">is multi-sectoral and </w:t>
      </w:r>
      <w:r w:rsidR="00FA05B3" w:rsidRPr="00066675">
        <w:rPr>
          <w:rFonts w:ascii="Times New Roman" w:hAnsi="Times New Roman" w:cs="Times New Roman"/>
          <w:color w:val="auto"/>
          <w:sz w:val="22"/>
          <w:szCs w:val="22"/>
          <w:lang w:val="en"/>
        </w:rPr>
        <w:t>joins various system strengthening and community-based activities. More details about this demonstration programme can be found at RIDIE-</w:t>
      </w:r>
      <w:r w:rsidR="00FA05B3" w:rsidRPr="00066675">
        <w:rPr>
          <w:rFonts w:ascii="Times New Roman" w:hAnsi="Times New Roman" w:cs="Times New Roman"/>
          <w:color w:val="auto"/>
          <w:sz w:val="22"/>
          <w:szCs w:val="22"/>
          <w:lang w:val="en"/>
        </w:rPr>
        <w:lastRenderedPageBreak/>
        <w:t xml:space="preserve">STUDY-ID-58261b2f46876: </w:t>
      </w:r>
      <w:hyperlink r:id="rId7" w:history="1">
        <w:r w:rsidR="00FA05B3" w:rsidRPr="00066675">
          <w:rPr>
            <w:rStyle w:val="Hyperlink"/>
            <w:rFonts w:ascii="Times New Roman" w:hAnsi="Times New Roman" w:cs="Times New Roman"/>
            <w:color w:val="auto"/>
            <w:sz w:val="22"/>
            <w:szCs w:val="22"/>
            <w:lang w:val="en"/>
          </w:rPr>
          <w:t>http://ridie.3ieimpact.org/index.php?r=search/detailView&amp;id=485</w:t>
        </w:r>
      </w:hyperlink>
      <w:r w:rsidR="00FA05B3" w:rsidRPr="00066675">
        <w:rPr>
          <w:rFonts w:ascii="Times New Roman" w:hAnsi="Times New Roman" w:cs="Times New Roman"/>
          <w:color w:val="auto"/>
          <w:sz w:val="22"/>
          <w:szCs w:val="22"/>
          <w:lang w:val="en"/>
        </w:rPr>
        <w:t xml:space="preserve"> </w:t>
      </w:r>
      <w:proofErr w:type="gramStart"/>
      <w:r w:rsidR="00FA05B3" w:rsidRPr="00066675">
        <w:rPr>
          <w:rFonts w:ascii="Times New Roman" w:hAnsi="Times New Roman" w:cs="Times New Roman"/>
          <w:color w:val="auto"/>
          <w:sz w:val="22"/>
          <w:szCs w:val="22"/>
          <w:lang w:val="en"/>
        </w:rPr>
        <w:t xml:space="preserve">and  </w:t>
      </w:r>
      <w:r w:rsidR="00FA05B3" w:rsidRPr="00066675">
        <w:rPr>
          <w:rFonts w:ascii="Times New Roman" w:hAnsi="Times New Roman" w:cs="Times New Roman"/>
          <w:sz w:val="22"/>
          <w:szCs w:val="22"/>
        </w:rPr>
        <w:t>CTRI</w:t>
      </w:r>
      <w:proofErr w:type="gramEnd"/>
      <w:r w:rsidR="00FA05B3" w:rsidRPr="00066675">
        <w:rPr>
          <w:rFonts w:ascii="Times New Roman" w:hAnsi="Times New Roman" w:cs="Times New Roman"/>
          <w:sz w:val="22"/>
          <w:szCs w:val="22"/>
        </w:rPr>
        <w:t>/2016/11/007482 </w:t>
      </w:r>
      <w:hyperlink r:id="rId8" w:history="1">
        <w:r w:rsidR="00FA05B3" w:rsidRPr="00066675">
          <w:rPr>
            <w:rStyle w:val="Hyperlink"/>
            <w:rFonts w:ascii="Times New Roman" w:hAnsi="Times New Roman" w:cs="Times New Roman"/>
            <w:sz w:val="22"/>
            <w:szCs w:val="22"/>
          </w:rPr>
          <w:t>http://ctri.nic.in/Clinicaltrials/showallp.php?mid1=16738&amp;EncHid=&amp;userName=swabhimaan</w:t>
        </w:r>
      </w:hyperlink>
      <w:r w:rsidR="00FA05B3" w:rsidRPr="00066675">
        <w:rPr>
          <w:rFonts w:ascii="Times New Roman" w:hAnsi="Times New Roman" w:cs="Times New Roman"/>
          <w:sz w:val="22"/>
          <w:szCs w:val="22"/>
        </w:rPr>
        <w:t xml:space="preserve"> </w:t>
      </w:r>
    </w:p>
    <w:p w:rsidR="00157F86" w:rsidRPr="00066675" w:rsidRDefault="00157F86" w:rsidP="00066675">
      <w:pPr>
        <w:pStyle w:val="Default"/>
        <w:rPr>
          <w:rFonts w:ascii="Times New Roman" w:hAnsi="Times New Roman" w:cs="Times New Roman"/>
          <w:color w:val="auto"/>
          <w:sz w:val="22"/>
          <w:szCs w:val="22"/>
        </w:rPr>
      </w:pPr>
    </w:p>
    <w:p w:rsidR="00E32CDF" w:rsidRPr="00066675" w:rsidRDefault="00FA05B3" w:rsidP="00066675">
      <w:pPr>
        <w:pStyle w:val="Default"/>
        <w:spacing w:before="120"/>
        <w:rPr>
          <w:rFonts w:ascii="Times New Roman" w:hAnsi="Times New Roman" w:cs="Times New Roman"/>
          <w:sz w:val="22"/>
          <w:szCs w:val="22"/>
        </w:rPr>
      </w:pPr>
      <w:r w:rsidRPr="00066675">
        <w:rPr>
          <w:rFonts w:ascii="Times New Roman" w:hAnsi="Times New Roman" w:cs="Times New Roman"/>
          <w:color w:val="auto"/>
          <w:sz w:val="22"/>
          <w:szCs w:val="22"/>
          <w:lang w:val="en"/>
        </w:rPr>
        <w:t xml:space="preserve">An integral component of the </w:t>
      </w:r>
      <w:proofErr w:type="spellStart"/>
      <w:r w:rsidRPr="00066675">
        <w:rPr>
          <w:rFonts w:ascii="Times New Roman" w:hAnsi="Times New Roman" w:cs="Times New Roman"/>
          <w:color w:val="auto"/>
          <w:sz w:val="22"/>
          <w:szCs w:val="22"/>
          <w:lang w:val="en"/>
        </w:rPr>
        <w:t>Swabhimaan</w:t>
      </w:r>
      <w:proofErr w:type="spellEnd"/>
      <w:r w:rsidRPr="00066675">
        <w:rPr>
          <w:rFonts w:ascii="Times New Roman" w:hAnsi="Times New Roman" w:cs="Times New Roman"/>
          <w:color w:val="auto"/>
          <w:sz w:val="22"/>
          <w:szCs w:val="22"/>
          <w:lang w:val="en"/>
        </w:rPr>
        <w:t xml:space="preserve"> demonstration programme is </w:t>
      </w:r>
      <w:r w:rsidR="00A953A0" w:rsidRPr="00066675">
        <w:rPr>
          <w:rFonts w:ascii="Times New Roman" w:hAnsi="Times New Roman" w:cs="Times New Roman"/>
          <w:color w:val="auto"/>
          <w:sz w:val="22"/>
          <w:szCs w:val="22"/>
          <w:lang w:val="en"/>
        </w:rPr>
        <w:t xml:space="preserve">Sustainable Integrated </w:t>
      </w:r>
      <w:r w:rsidRPr="00066675">
        <w:rPr>
          <w:rFonts w:ascii="Times New Roman" w:hAnsi="Times New Roman" w:cs="Times New Roman"/>
          <w:color w:val="auto"/>
          <w:sz w:val="22"/>
          <w:szCs w:val="22"/>
          <w:lang w:val="en"/>
        </w:rPr>
        <w:t>Agriculture</w:t>
      </w:r>
      <w:r w:rsidR="002D551C" w:rsidRPr="00066675">
        <w:rPr>
          <w:rFonts w:ascii="Times New Roman" w:hAnsi="Times New Roman" w:cs="Times New Roman"/>
          <w:color w:val="auto"/>
          <w:sz w:val="22"/>
          <w:szCs w:val="22"/>
          <w:lang w:val="en"/>
        </w:rPr>
        <w:t xml:space="preserve"> and Livestock for </w:t>
      </w:r>
      <w:r w:rsidRPr="00066675">
        <w:rPr>
          <w:rFonts w:ascii="Times New Roman" w:hAnsi="Times New Roman" w:cs="Times New Roman"/>
          <w:color w:val="auto"/>
          <w:sz w:val="22"/>
          <w:szCs w:val="22"/>
          <w:lang w:val="en"/>
        </w:rPr>
        <w:t>Nutrition</w:t>
      </w:r>
      <w:r w:rsidR="002D551C" w:rsidRPr="00066675">
        <w:rPr>
          <w:rFonts w:ascii="Times New Roman" w:hAnsi="Times New Roman" w:cs="Times New Roman"/>
          <w:color w:val="auto"/>
          <w:sz w:val="22"/>
          <w:szCs w:val="22"/>
          <w:lang w:val="en"/>
        </w:rPr>
        <w:t xml:space="preserve"> (Ag4N)</w:t>
      </w:r>
      <w:r w:rsidR="00A953A0" w:rsidRPr="00066675">
        <w:rPr>
          <w:rFonts w:ascii="Times New Roman" w:hAnsi="Times New Roman" w:cs="Times New Roman"/>
          <w:color w:val="auto"/>
          <w:sz w:val="22"/>
          <w:szCs w:val="22"/>
          <w:lang w:val="en"/>
        </w:rPr>
        <w:t>. Within this</w:t>
      </w:r>
      <w:r w:rsidRPr="00066675">
        <w:rPr>
          <w:rFonts w:ascii="Times New Roman" w:hAnsi="Times New Roman" w:cs="Times New Roman"/>
          <w:color w:val="auto"/>
          <w:sz w:val="22"/>
          <w:szCs w:val="22"/>
          <w:lang w:val="en"/>
        </w:rPr>
        <w:t xml:space="preserve"> following activities are envisaged- (i) </w:t>
      </w:r>
      <w:r w:rsidR="005600F0" w:rsidRPr="00066675">
        <w:rPr>
          <w:rFonts w:ascii="Times New Roman" w:hAnsi="Times New Roman" w:cs="Times New Roman"/>
          <w:i/>
          <w:sz w:val="22"/>
          <w:szCs w:val="22"/>
          <w:lang w:val="en"/>
        </w:rPr>
        <w:t>Systems strengthening activities</w:t>
      </w:r>
      <w:r w:rsidR="005600F0" w:rsidRPr="00066675">
        <w:rPr>
          <w:rFonts w:ascii="Times New Roman" w:hAnsi="Times New Roman" w:cs="Times New Roman"/>
          <w:sz w:val="22"/>
          <w:szCs w:val="22"/>
          <w:lang w:val="en"/>
        </w:rPr>
        <w:t xml:space="preserve"> </w:t>
      </w:r>
      <w:r w:rsidRPr="00066675">
        <w:rPr>
          <w:rFonts w:ascii="Times New Roman" w:hAnsi="Times New Roman" w:cs="Times New Roman"/>
          <w:sz w:val="22"/>
          <w:szCs w:val="22"/>
          <w:lang w:val="en"/>
        </w:rPr>
        <w:t xml:space="preserve">such as </w:t>
      </w:r>
      <w:r w:rsidR="00A953A0" w:rsidRPr="00066675">
        <w:rPr>
          <w:rFonts w:ascii="Times New Roman" w:hAnsi="Times New Roman" w:cs="Times New Roman"/>
          <w:sz w:val="22"/>
          <w:szCs w:val="22"/>
          <w:lang w:val="en"/>
        </w:rPr>
        <w:t xml:space="preserve">– (a) </w:t>
      </w:r>
      <w:r w:rsidRPr="00066675">
        <w:rPr>
          <w:rFonts w:ascii="Times New Roman" w:hAnsi="Times New Roman" w:cs="Times New Roman"/>
          <w:sz w:val="22"/>
          <w:szCs w:val="22"/>
          <w:lang w:val="en"/>
        </w:rPr>
        <w:t xml:space="preserve">training of district and block officers agriculture, horticulture and </w:t>
      </w:r>
      <w:r w:rsidR="002D551C" w:rsidRPr="00066675">
        <w:rPr>
          <w:rFonts w:ascii="Times New Roman" w:hAnsi="Times New Roman" w:cs="Times New Roman"/>
          <w:sz w:val="22"/>
          <w:szCs w:val="22"/>
          <w:lang w:val="en"/>
        </w:rPr>
        <w:t>livestock</w:t>
      </w:r>
      <w:r w:rsidRPr="00066675">
        <w:rPr>
          <w:rFonts w:ascii="Times New Roman" w:hAnsi="Times New Roman" w:cs="Times New Roman"/>
          <w:sz w:val="22"/>
          <w:szCs w:val="22"/>
          <w:lang w:val="en"/>
        </w:rPr>
        <w:t xml:space="preserve"> for developing and implementing nutrition-sensitive plans, </w:t>
      </w:r>
      <w:r w:rsidR="00A953A0" w:rsidRPr="00066675">
        <w:rPr>
          <w:rFonts w:ascii="Times New Roman" w:hAnsi="Times New Roman" w:cs="Times New Roman"/>
          <w:sz w:val="22"/>
          <w:szCs w:val="22"/>
          <w:lang w:val="en"/>
        </w:rPr>
        <w:t xml:space="preserve">(b) </w:t>
      </w:r>
      <w:r w:rsidR="002D551C" w:rsidRPr="00066675">
        <w:rPr>
          <w:rFonts w:ascii="Times New Roman" w:hAnsi="Times New Roman" w:cs="Times New Roman"/>
          <w:sz w:val="22"/>
          <w:szCs w:val="22"/>
          <w:lang w:val="en"/>
        </w:rPr>
        <w:t xml:space="preserve">using </w:t>
      </w:r>
      <w:proofErr w:type="spellStart"/>
      <w:r w:rsidR="002D551C" w:rsidRPr="00066675">
        <w:rPr>
          <w:rFonts w:ascii="Times New Roman" w:hAnsi="Times New Roman" w:cs="Times New Roman"/>
          <w:sz w:val="22"/>
          <w:szCs w:val="22"/>
          <w:lang w:val="en"/>
        </w:rPr>
        <w:t>Kis</w:t>
      </w:r>
      <w:r w:rsidRPr="00066675">
        <w:rPr>
          <w:rFonts w:ascii="Times New Roman" w:hAnsi="Times New Roman" w:cs="Times New Roman"/>
          <w:sz w:val="22"/>
          <w:szCs w:val="22"/>
          <w:lang w:val="en"/>
        </w:rPr>
        <w:t>an</w:t>
      </w:r>
      <w:proofErr w:type="spellEnd"/>
      <w:r w:rsidRPr="00066675">
        <w:rPr>
          <w:rFonts w:ascii="Times New Roman" w:hAnsi="Times New Roman" w:cs="Times New Roman"/>
          <w:sz w:val="22"/>
          <w:szCs w:val="22"/>
          <w:lang w:val="en"/>
        </w:rPr>
        <w:t xml:space="preserve"> </w:t>
      </w:r>
      <w:proofErr w:type="spellStart"/>
      <w:r w:rsidRPr="00066675">
        <w:rPr>
          <w:rFonts w:ascii="Times New Roman" w:hAnsi="Times New Roman" w:cs="Times New Roman"/>
          <w:sz w:val="22"/>
          <w:szCs w:val="22"/>
          <w:lang w:val="en"/>
        </w:rPr>
        <w:t>Chaupal</w:t>
      </w:r>
      <w:proofErr w:type="spellEnd"/>
      <w:r w:rsidRPr="00066675">
        <w:rPr>
          <w:rFonts w:ascii="Times New Roman" w:hAnsi="Times New Roman" w:cs="Times New Roman"/>
          <w:sz w:val="22"/>
          <w:szCs w:val="22"/>
          <w:lang w:val="en"/>
        </w:rPr>
        <w:t xml:space="preserve"> (farmers gatherings) for BCC messaging and </w:t>
      </w:r>
      <w:r w:rsidR="00A953A0" w:rsidRPr="00066675">
        <w:rPr>
          <w:rFonts w:ascii="Times New Roman" w:hAnsi="Times New Roman" w:cs="Times New Roman"/>
          <w:sz w:val="22"/>
          <w:szCs w:val="22"/>
          <w:lang w:val="en"/>
        </w:rPr>
        <w:t xml:space="preserve">(b) </w:t>
      </w:r>
      <w:r w:rsidRPr="00066675">
        <w:rPr>
          <w:rFonts w:ascii="Times New Roman" w:hAnsi="Times New Roman" w:cs="Times New Roman"/>
          <w:sz w:val="22"/>
          <w:szCs w:val="22"/>
          <w:lang w:val="en"/>
        </w:rPr>
        <w:t xml:space="preserve">strengthening capacity of training units of agriculture department/university called </w:t>
      </w:r>
      <w:proofErr w:type="spellStart"/>
      <w:r w:rsidRPr="00066675">
        <w:rPr>
          <w:rFonts w:ascii="Times New Roman" w:hAnsi="Times New Roman" w:cs="Times New Roman"/>
          <w:sz w:val="22"/>
          <w:szCs w:val="22"/>
          <w:lang w:val="en"/>
        </w:rPr>
        <w:t>Krishi</w:t>
      </w:r>
      <w:proofErr w:type="spellEnd"/>
      <w:r w:rsidRPr="00066675">
        <w:rPr>
          <w:rFonts w:ascii="Times New Roman" w:hAnsi="Times New Roman" w:cs="Times New Roman"/>
          <w:sz w:val="22"/>
          <w:szCs w:val="22"/>
          <w:lang w:val="en"/>
        </w:rPr>
        <w:t xml:space="preserve"> </w:t>
      </w:r>
      <w:proofErr w:type="spellStart"/>
      <w:r w:rsidRPr="00066675">
        <w:rPr>
          <w:rFonts w:ascii="Times New Roman" w:hAnsi="Times New Roman" w:cs="Times New Roman"/>
          <w:sz w:val="22"/>
          <w:szCs w:val="22"/>
          <w:lang w:val="en"/>
        </w:rPr>
        <w:t>Vidhyan</w:t>
      </w:r>
      <w:proofErr w:type="spellEnd"/>
      <w:r w:rsidRPr="00066675">
        <w:rPr>
          <w:rFonts w:ascii="Times New Roman" w:hAnsi="Times New Roman" w:cs="Times New Roman"/>
          <w:sz w:val="22"/>
          <w:szCs w:val="22"/>
          <w:lang w:val="en"/>
        </w:rPr>
        <w:t xml:space="preserve"> Kendra</w:t>
      </w:r>
      <w:r w:rsidR="00E37C2E" w:rsidRPr="00066675">
        <w:rPr>
          <w:rFonts w:ascii="Times New Roman" w:hAnsi="Times New Roman" w:cs="Times New Roman"/>
          <w:sz w:val="22"/>
          <w:szCs w:val="22"/>
          <w:lang w:val="en"/>
        </w:rPr>
        <w:t xml:space="preserve"> to create community KVK (nutrition-sensitive farmer field schools</w:t>
      </w:r>
      <w:r w:rsidR="00A953A0" w:rsidRPr="00066675">
        <w:rPr>
          <w:rFonts w:ascii="Times New Roman" w:hAnsi="Times New Roman" w:cs="Times New Roman"/>
          <w:sz w:val="22"/>
          <w:szCs w:val="22"/>
          <w:lang w:val="en"/>
        </w:rPr>
        <w:t>)</w:t>
      </w:r>
      <w:r w:rsidR="00E37C2E" w:rsidRPr="00066675">
        <w:rPr>
          <w:rFonts w:ascii="Times New Roman" w:hAnsi="Times New Roman" w:cs="Times New Roman"/>
          <w:sz w:val="22"/>
          <w:szCs w:val="22"/>
          <w:lang w:val="en"/>
        </w:rPr>
        <w:t xml:space="preserve">. (ii) </w:t>
      </w:r>
      <w:r w:rsidR="00112A6A" w:rsidRPr="00066675">
        <w:rPr>
          <w:rFonts w:ascii="Times New Roman" w:hAnsi="Times New Roman" w:cs="Times New Roman"/>
          <w:i/>
          <w:sz w:val="22"/>
          <w:szCs w:val="22"/>
          <w:lang w:val="en"/>
        </w:rPr>
        <w:t>Community-based activities</w:t>
      </w:r>
      <w:r w:rsidR="00112A6A" w:rsidRPr="00066675">
        <w:rPr>
          <w:rFonts w:ascii="Times New Roman" w:hAnsi="Times New Roman" w:cs="Times New Roman"/>
          <w:sz w:val="22"/>
          <w:szCs w:val="22"/>
          <w:lang w:val="en"/>
        </w:rPr>
        <w:t xml:space="preserve"> include: (i) </w:t>
      </w:r>
      <w:r w:rsidR="00E37C2E" w:rsidRPr="00066675">
        <w:rPr>
          <w:rFonts w:ascii="Times New Roman" w:hAnsi="Times New Roman" w:cs="Times New Roman"/>
          <w:sz w:val="22"/>
          <w:szCs w:val="22"/>
          <w:lang w:val="en"/>
        </w:rPr>
        <w:t xml:space="preserve">quarterly </w:t>
      </w:r>
      <w:r w:rsidR="00A953A0" w:rsidRPr="00066675">
        <w:rPr>
          <w:rFonts w:ascii="Times New Roman" w:hAnsi="Times New Roman" w:cs="Times New Roman"/>
          <w:sz w:val="22"/>
          <w:szCs w:val="22"/>
          <w:lang w:val="en"/>
        </w:rPr>
        <w:t>t</w:t>
      </w:r>
      <w:r w:rsidR="00E37C2E" w:rsidRPr="00066675">
        <w:rPr>
          <w:rFonts w:ascii="Times New Roman" w:hAnsi="Times New Roman" w:cs="Times New Roman"/>
          <w:sz w:val="22"/>
          <w:szCs w:val="22"/>
          <w:lang w:val="en"/>
        </w:rPr>
        <w:t xml:space="preserve">raining of village resource persons who engage with </w:t>
      </w:r>
      <w:proofErr w:type="spellStart"/>
      <w:r w:rsidR="00E37C2E" w:rsidRPr="00066675">
        <w:rPr>
          <w:rFonts w:ascii="Times New Roman" w:hAnsi="Times New Roman" w:cs="Times New Roman"/>
          <w:sz w:val="22"/>
          <w:szCs w:val="22"/>
          <w:lang w:val="en"/>
        </w:rPr>
        <w:t>Aajeevika</w:t>
      </w:r>
      <w:proofErr w:type="spellEnd"/>
      <w:r w:rsidR="00157F86" w:rsidRPr="00066675">
        <w:rPr>
          <w:rFonts w:ascii="Times New Roman" w:hAnsi="Times New Roman" w:cs="Times New Roman"/>
          <w:sz w:val="22"/>
          <w:szCs w:val="22"/>
          <w:lang w:val="en"/>
        </w:rPr>
        <w:t xml:space="preserve"> </w:t>
      </w:r>
      <w:r w:rsidR="00604824" w:rsidRPr="00066675">
        <w:rPr>
          <w:rFonts w:ascii="Times New Roman" w:hAnsi="Times New Roman" w:cs="Times New Roman"/>
          <w:sz w:val="22"/>
          <w:szCs w:val="22"/>
          <w:lang w:val="en"/>
        </w:rPr>
        <w:t xml:space="preserve">women farmer </w:t>
      </w:r>
      <w:r w:rsidR="00112A6A" w:rsidRPr="00066675">
        <w:rPr>
          <w:rFonts w:ascii="Times New Roman" w:hAnsi="Times New Roman" w:cs="Times New Roman"/>
          <w:sz w:val="22"/>
          <w:szCs w:val="22"/>
          <w:lang w:val="en"/>
        </w:rPr>
        <w:t xml:space="preserve">self-help groups </w:t>
      </w:r>
      <w:r w:rsidR="00E37C2E" w:rsidRPr="00066675">
        <w:rPr>
          <w:rFonts w:ascii="Times New Roman" w:hAnsi="Times New Roman" w:cs="Times New Roman"/>
          <w:sz w:val="22"/>
          <w:szCs w:val="22"/>
          <w:lang w:val="en"/>
        </w:rPr>
        <w:t xml:space="preserve">on monthly basis </w:t>
      </w:r>
      <w:r w:rsidR="00112A6A" w:rsidRPr="00066675">
        <w:rPr>
          <w:rFonts w:ascii="Times New Roman" w:hAnsi="Times New Roman" w:cs="Times New Roman"/>
          <w:sz w:val="22"/>
          <w:szCs w:val="22"/>
          <w:lang w:val="en"/>
        </w:rPr>
        <w:t xml:space="preserve">to </w:t>
      </w:r>
      <w:r w:rsidR="00E37C2E" w:rsidRPr="00066675">
        <w:rPr>
          <w:rFonts w:ascii="Times New Roman" w:hAnsi="Times New Roman" w:cs="Times New Roman"/>
          <w:sz w:val="22"/>
          <w:szCs w:val="22"/>
          <w:lang w:val="en"/>
        </w:rPr>
        <w:t xml:space="preserve">develop and </w:t>
      </w:r>
      <w:r w:rsidR="00112A6A" w:rsidRPr="00066675">
        <w:rPr>
          <w:rFonts w:ascii="Times New Roman" w:hAnsi="Times New Roman" w:cs="Times New Roman"/>
          <w:sz w:val="22"/>
          <w:szCs w:val="22"/>
          <w:lang w:val="en"/>
        </w:rPr>
        <w:t xml:space="preserve">implement integrated </w:t>
      </w:r>
      <w:r w:rsidR="00E37C2E" w:rsidRPr="00066675">
        <w:rPr>
          <w:rFonts w:ascii="Times New Roman" w:hAnsi="Times New Roman" w:cs="Times New Roman"/>
          <w:sz w:val="22"/>
          <w:szCs w:val="22"/>
          <w:lang w:val="en"/>
        </w:rPr>
        <w:t xml:space="preserve">sustainable integrated farming </w:t>
      </w:r>
      <w:r w:rsidR="002D551C" w:rsidRPr="00066675">
        <w:rPr>
          <w:rFonts w:ascii="Times New Roman" w:hAnsi="Times New Roman" w:cs="Times New Roman"/>
          <w:sz w:val="22"/>
          <w:szCs w:val="22"/>
          <w:lang w:val="en"/>
        </w:rPr>
        <w:t xml:space="preserve">and livestock systems  plans, </w:t>
      </w:r>
      <w:r w:rsidR="00E37C2E" w:rsidRPr="00066675">
        <w:rPr>
          <w:rFonts w:ascii="Times New Roman" w:hAnsi="Times New Roman" w:cs="Times New Roman"/>
          <w:sz w:val="22"/>
          <w:szCs w:val="22"/>
          <w:lang w:val="en"/>
        </w:rPr>
        <w:t xml:space="preserve">for three years at home and at farm (which joins food security, water security, water quality, agriculture, </w:t>
      </w:r>
      <w:r w:rsidR="002D551C" w:rsidRPr="00066675">
        <w:rPr>
          <w:rFonts w:ascii="Times New Roman" w:hAnsi="Times New Roman" w:cs="Times New Roman"/>
          <w:sz w:val="22"/>
          <w:szCs w:val="22"/>
          <w:lang w:val="en"/>
        </w:rPr>
        <w:t>livestock</w:t>
      </w:r>
      <w:r w:rsidR="00E37C2E" w:rsidRPr="00066675">
        <w:rPr>
          <w:rFonts w:ascii="Times New Roman" w:hAnsi="Times New Roman" w:cs="Times New Roman"/>
          <w:sz w:val="22"/>
          <w:szCs w:val="22"/>
          <w:lang w:val="en"/>
        </w:rPr>
        <w:t xml:space="preserve"> and nutrition) and implement these plans</w:t>
      </w:r>
      <w:r w:rsidR="00112A6A" w:rsidRPr="00066675">
        <w:rPr>
          <w:rFonts w:ascii="Times New Roman" w:hAnsi="Times New Roman" w:cs="Times New Roman"/>
          <w:sz w:val="22"/>
          <w:szCs w:val="22"/>
          <w:lang w:val="en"/>
        </w:rPr>
        <w:t xml:space="preserve"> </w:t>
      </w:r>
      <w:r w:rsidR="00E37C2E" w:rsidRPr="00066675">
        <w:rPr>
          <w:rFonts w:ascii="Times New Roman" w:hAnsi="Times New Roman" w:cs="Times New Roman"/>
          <w:sz w:val="22"/>
          <w:szCs w:val="22"/>
          <w:lang w:val="en"/>
        </w:rPr>
        <w:t xml:space="preserve">as seed grants for agriculture and </w:t>
      </w:r>
      <w:r w:rsidR="002D551C" w:rsidRPr="00066675">
        <w:rPr>
          <w:rFonts w:ascii="Times New Roman" w:hAnsi="Times New Roman" w:cs="Times New Roman"/>
          <w:sz w:val="22"/>
          <w:szCs w:val="22"/>
          <w:lang w:val="en"/>
        </w:rPr>
        <w:t>livestock</w:t>
      </w:r>
      <w:r w:rsidR="00E37C2E" w:rsidRPr="00066675">
        <w:rPr>
          <w:rFonts w:ascii="Times New Roman" w:hAnsi="Times New Roman" w:cs="Times New Roman"/>
          <w:sz w:val="22"/>
          <w:szCs w:val="22"/>
          <w:lang w:val="en"/>
        </w:rPr>
        <w:t xml:space="preserve"> activities </w:t>
      </w:r>
      <w:r w:rsidR="00112A6A" w:rsidRPr="00066675">
        <w:rPr>
          <w:rFonts w:ascii="Times New Roman" w:hAnsi="Times New Roman" w:cs="Times New Roman"/>
          <w:sz w:val="22"/>
          <w:szCs w:val="22"/>
          <w:lang w:val="en"/>
        </w:rPr>
        <w:t xml:space="preserve">through cash grants received by the State Rural Livelihood Missions via the Vulnerability Reduction Fund, (ii) </w:t>
      </w:r>
      <w:r w:rsidR="00E37C2E" w:rsidRPr="00066675">
        <w:rPr>
          <w:rFonts w:ascii="Times New Roman" w:hAnsi="Times New Roman" w:cs="Times New Roman"/>
          <w:sz w:val="22"/>
          <w:szCs w:val="22"/>
          <w:lang w:val="en"/>
        </w:rPr>
        <w:t>integrate agriculture extension service messages in t</w:t>
      </w:r>
      <w:r w:rsidR="00112A6A" w:rsidRPr="00066675">
        <w:rPr>
          <w:rFonts w:ascii="Times New Roman" w:hAnsi="Times New Roman" w:cs="Times New Roman"/>
          <w:sz w:val="22"/>
          <w:szCs w:val="22"/>
          <w:lang w:val="en"/>
        </w:rPr>
        <w:t>rained community cadres</w:t>
      </w:r>
      <w:r w:rsidR="00157F86" w:rsidRPr="00066675">
        <w:rPr>
          <w:rFonts w:ascii="Times New Roman" w:hAnsi="Times New Roman" w:cs="Times New Roman"/>
          <w:sz w:val="22"/>
          <w:szCs w:val="22"/>
          <w:lang w:val="en"/>
        </w:rPr>
        <w:t xml:space="preserve"> (</w:t>
      </w:r>
      <w:proofErr w:type="spellStart"/>
      <w:r w:rsidR="00157F86" w:rsidRPr="00066675">
        <w:rPr>
          <w:rFonts w:ascii="Times New Roman" w:hAnsi="Times New Roman" w:cs="Times New Roman"/>
          <w:sz w:val="22"/>
          <w:szCs w:val="22"/>
          <w:lang w:val="en"/>
        </w:rPr>
        <w:t>Poshan</w:t>
      </w:r>
      <w:proofErr w:type="spellEnd"/>
      <w:r w:rsidR="00157F86" w:rsidRPr="00066675">
        <w:rPr>
          <w:rFonts w:ascii="Times New Roman" w:hAnsi="Times New Roman" w:cs="Times New Roman"/>
          <w:sz w:val="22"/>
          <w:szCs w:val="22"/>
          <w:lang w:val="en"/>
        </w:rPr>
        <w:t xml:space="preserve"> </w:t>
      </w:r>
      <w:proofErr w:type="spellStart"/>
      <w:r w:rsidR="00157F86" w:rsidRPr="00066675">
        <w:rPr>
          <w:rFonts w:ascii="Times New Roman" w:hAnsi="Times New Roman" w:cs="Times New Roman"/>
          <w:sz w:val="22"/>
          <w:szCs w:val="22"/>
          <w:lang w:val="en"/>
        </w:rPr>
        <w:t>Sakhis</w:t>
      </w:r>
      <w:proofErr w:type="spellEnd"/>
      <w:r w:rsidR="00157F86" w:rsidRPr="00066675">
        <w:rPr>
          <w:rFonts w:ascii="Times New Roman" w:hAnsi="Times New Roman" w:cs="Times New Roman"/>
          <w:sz w:val="22"/>
          <w:szCs w:val="22"/>
          <w:lang w:val="en"/>
        </w:rPr>
        <w:t xml:space="preserve">/Community Resource Persons of </w:t>
      </w:r>
      <w:proofErr w:type="spellStart"/>
      <w:r w:rsidR="00E37C2E" w:rsidRPr="00066675">
        <w:rPr>
          <w:rFonts w:ascii="Times New Roman" w:hAnsi="Times New Roman" w:cs="Times New Roman"/>
          <w:sz w:val="22"/>
          <w:szCs w:val="22"/>
          <w:lang w:val="en"/>
        </w:rPr>
        <w:t>Aajeevika</w:t>
      </w:r>
      <w:proofErr w:type="spellEnd"/>
      <w:r w:rsidR="00157F86" w:rsidRPr="00066675">
        <w:rPr>
          <w:rFonts w:ascii="Times New Roman" w:hAnsi="Times New Roman" w:cs="Times New Roman"/>
          <w:sz w:val="22"/>
          <w:szCs w:val="22"/>
          <w:lang w:val="en"/>
        </w:rPr>
        <w:t>)</w:t>
      </w:r>
      <w:r w:rsidR="00112A6A" w:rsidRPr="00066675">
        <w:rPr>
          <w:rFonts w:ascii="Times New Roman" w:hAnsi="Times New Roman" w:cs="Times New Roman"/>
          <w:sz w:val="22"/>
          <w:szCs w:val="22"/>
          <w:lang w:val="en"/>
        </w:rPr>
        <w:t xml:space="preserve"> fac</w:t>
      </w:r>
      <w:r w:rsidR="00157F86" w:rsidRPr="00066675">
        <w:rPr>
          <w:rFonts w:ascii="Times New Roman" w:hAnsi="Times New Roman" w:cs="Times New Roman"/>
          <w:sz w:val="22"/>
          <w:szCs w:val="22"/>
          <w:lang w:val="en"/>
        </w:rPr>
        <w:t xml:space="preserve">ilitating meetings with women’s </w:t>
      </w:r>
      <w:r w:rsidR="00112A6A" w:rsidRPr="00066675">
        <w:rPr>
          <w:rFonts w:ascii="Times New Roman" w:hAnsi="Times New Roman" w:cs="Times New Roman"/>
          <w:sz w:val="22"/>
          <w:szCs w:val="22"/>
          <w:lang w:val="en"/>
        </w:rPr>
        <w:t>self-help groups every month using participatory learning and action cycle</w:t>
      </w:r>
      <w:r w:rsidR="00E37C2E" w:rsidRPr="00066675">
        <w:rPr>
          <w:rFonts w:ascii="Times New Roman" w:hAnsi="Times New Roman" w:cs="Times New Roman"/>
          <w:sz w:val="22"/>
          <w:szCs w:val="22"/>
          <w:lang w:val="en"/>
        </w:rPr>
        <w:t xml:space="preserve">, (iii) creation of community resource </w:t>
      </w:r>
      <w:proofErr w:type="spellStart"/>
      <w:r w:rsidR="00E37C2E" w:rsidRPr="00066675">
        <w:rPr>
          <w:rFonts w:ascii="Times New Roman" w:hAnsi="Times New Roman" w:cs="Times New Roman"/>
          <w:sz w:val="22"/>
          <w:szCs w:val="22"/>
          <w:lang w:val="en"/>
        </w:rPr>
        <w:t>centre</w:t>
      </w:r>
      <w:r w:rsidR="00604824" w:rsidRPr="00066675">
        <w:rPr>
          <w:rFonts w:ascii="Times New Roman" w:hAnsi="Times New Roman" w:cs="Times New Roman"/>
          <w:sz w:val="22"/>
          <w:szCs w:val="22"/>
          <w:lang w:val="en"/>
        </w:rPr>
        <w:t>s</w:t>
      </w:r>
      <w:proofErr w:type="spellEnd"/>
      <w:r w:rsidR="00E37C2E" w:rsidRPr="00066675">
        <w:rPr>
          <w:rFonts w:ascii="Times New Roman" w:hAnsi="Times New Roman" w:cs="Times New Roman"/>
          <w:sz w:val="22"/>
          <w:szCs w:val="22"/>
          <w:lang w:val="en"/>
        </w:rPr>
        <w:t xml:space="preserve"> (farmer field school) at cluster level</w:t>
      </w:r>
      <w:r w:rsidR="00112A6A" w:rsidRPr="00066675">
        <w:rPr>
          <w:rFonts w:ascii="Times New Roman" w:hAnsi="Times New Roman" w:cs="Times New Roman"/>
          <w:sz w:val="22"/>
          <w:szCs w:val="22"/>
          <w:lang w:val="en"/>
        </w:rPr>
        <w:t xml:space="preserve"> </w:t>
      </w:r>
      <w:r w:rsidR="00E37C2E" w:rsidRPr="00066675">
        <w:rPr>
          <w:rFonts w:ascii="Times New Roman" w:hAnsi="Times New Roman" w:cs="Times New Roman"/>
          <w:sz w:val="22"/>
          <w:szCs w:val="22"/>
          <w:lang w:val="en"/>
        </w:rPr>
        <w:t xml:space="preserve">for demonstration and learning local, low cost and innovative techniques for nutrition-sensitive integrated farming systems and replication of these as </w:t>
      </w:r>
      <w:r w:rsidR="00112A6A" w:rsidRPr="00066675">
        <w:rPr>
          <w:rFonts w:ascii="Times New Roman" w:hAnsi="Times New Roman" w:cs="Times New Roman"/>
          <w:sz w:val="22"/>
          <w:szCs w:val="22"/>
          <w:lang w:val="en"/>
        </w:rPr>
        <w:t xml:space="preserve">micronutrient-rich </w:t>
      </w:r>
      <w:r w:rsidR="00157F86" w:rsidRPr="00066675">
        <w:rPr>
          <w:rFonts w:ascii="Times New Roman" w:hAnsi="Times New Roman" w:cs="Times New Roman"/>
          <w:sz w:val="22"/>
          <w:szCs w:val="22"/>
          <w:lang w:val="en"/>
        </w:rPr>
        <w:t xml:space="preserve">home-stead/backyard </w:t>
      </w:r>
      <w:r w:rsidR="00112A6A" w:rsidRPr="00066675">
        <w:rPr>
          <w:rFonts w:ascii="Times New Roman" w:hAnsi="Times New Roman" w:cs="Times New Roman"/>
          <w:sz w:val="22"/>
          <w:szCs w:val="22"/>
          <w:lang w:val="en"/>
        </w:rPr>
        <w:t>kitchen gardens</w:t>
      </w:r>
      <w:r w:rsidR="00E37C2E" w:rsidRPr="00066675">
        <w:rPr>
          <w:rFonts w:ascii="Times New Roman" w:hAnsi="Times New Roman" w:cs="Times New Roman"/>
          <w:sz w:val="22"/>
          <w:szCs w:val="22"/>
          <w:lang w:val="en"/>
        </w:rPr>
        <w:t xml:space="preserve"> and (iv) male sensitization meetings at farmer club events </w:t>
      </w:r>
      <w:r w:rsidR="00604824" w:rsidRPr="00066675">
        <w:rPr>
          <w:rFonts w:ascii="Times New Roman" w:hAnsi="Times New Roman" w:cs="Times New Roman"/>
          <w:sz w:val="22"/>
          <w:szCs w:val="22"/>
          <w:lang w:val="en"/>
        </w:rPr>
        <w:t xml:space="preserve">and via training institutes </w:t>
      </w:r>
      <w:r w:rsidR="00E37C2E" w:rsidRPr="00066675">
        <w:rPr>
          <w:rFonts w:ascii="Times New Roman" w:hAnsi="Times New Roman" w:cs="Times New Roman"/>
          <w:sz w:val="22"/>
          <w:szCs w:val="22"/>
          <w:lang w:val="en"/>
        </w:rPr>
        <w:t xml:space="preserve">on </w:t>
      </w:r>
      <w:r w:rsidR="00604824" w:rsidRPr="00066675">
        <w:rPr>
          <w:rFonts w:ascii="Times New Roman" w:hAnsi="Times New Roman" w:cs="Times New Roman"/>
          <w:sz w:val="22"/>
          <w:szCs w:val="22"/>
          <w:lang w:val="en"/>
        </w:rPr>
        <w:t xml:space="preserve">supporting women’s </w:t>
      </w:r>
      <w:r w:rsidR="00E37C2E" w:rsidRPr="00066675">
        <w:rPr>
          <w:rFonts w:ascii="Times New Roman" w:hAnsi="Times New Roman" w:cs="Times New Roman"/>
          <w:sz w:val="22"/>
          <w:szCs w:val="22"/>
          <w:lang w:val="en"/>
        </w:rPr>
        <w:t xml:space="preserve">access to nutrition, health and WASH public goods and entitlements and their </w:t>
      </w:r>
      <w:r w:rsidR="00E32CDF" w:rsidRPr="00066675">
        <w:rPr>
          <w:rFonts w:ascii="Times New Roman" w:hAnsi="Times New Roman" w:cs="Times New Roman"/>
          <w:sz w:val="22"/>
          <w:szCs w:val="22"/>
        </w:rPr>
        <w:t>roles as fathers and promoters of good health and nutrition for their family.</w:t>
      </w:r>
    </w:p>
    <w:p w:rsidR="00E37C2E" w:rsidRPr="00066675" w:rsidRDefault="00E37C2E" w:rsidP="00066675">
      <w:pPr>
        <w:pStyle w:val="Default"/>
        <w:spacing w:before="120"/>
        <w:rPr>
          <w:rFonts w:ascii="Times New Roman" w:hAnsi="Times New Roman" w:cs="Times New Roman"/>
          <w:color w:val="auto"/>
          <w:sz w:val="22"/>
          <w:szCs w:val="22"/>
          <w:lang w:val="en"/>
        </w:rPr>
      </w:pPr>
    </w:p>
    <w:p w:rsidR="00B41583" w:rsidRPr="00066675" w:rsidRDefault="00DC18AC" w:rsidP="00066675">
      <w:pPr>
        <w:spacing w:after="0" w:line="240" w:lineRule="auto"/>
        <w:rPr>
          <w:rFonts w:ascii="Times New Roman" w:hAnsi="Times New Roman" w:cs="Times New Roman"/>
          <w:color w:val="000000"/>
        </w:rPr>
      </w:pPr>
      <w:r w:rsidRPr="00066675">
        <w:rPr>
          <w:rFonts w:ascii="Times New Roman" w:hAnsi="Times New Roman" w:cs="Times New Roman"/>
          <w:color w:val="000000"/>
        </w:rPr>
        <w:t>For</w:t>
      </w:r>
      <w:r w:rsidR="00E37C2E" w:rsidRPr="00066675">
        <w:rPr>
          <w:rFonts w:ascii="Times New Roman" w:hAnsi="Times New Roman" w:cs="Times New Roman"/>
          <w:color w:val="000000"/>
        </w:rPr>
        <w:t xml:space="preserve"> the purpose of implementation of the agriculture</w:t>
      </w:r>
      <w:r w:rsidR="002D551C" w:rsidRPr="00066675">
        <w:rPr>
          <w:rFonts w:ascii="Times New Roman" w:hAnsi="Times New Roman" w:cs="Times New Roman"/>
          <w:color w:val="000000"/>
        </w:rPr>
        <w:t>&amp;livestock</w:t>
      </w:r>
      <w:r w:rsidR="00E37C2E" w:rsidRPr="00066675">
        <w:rPr>
          <w:rFonts w:ascii="Times New Roman" w:hAnsi="Times New Roman" w:cs="Times New Roman"/>
          <w:color w:val="000000"/>
        </w:rPr>
        <w:t xml:space="preserve">4Nutrition activities under the </w:t>
      </w:r>
      <w:proofErr w:type="spellStart"/>
      <w:r w:rsidR="00E37C2E" w:rsidRPr="00066675">
        <w:rPr>
          <w:rFonts w:ascii="Times New Roman" w:hAnsi="Times New Roman" w:cs="Times New Roman"/>
          <w:color w:val="000000"/>
        </w:rPr>
        <w:t>Swabhimaan</w:t>
      </w:r>
      <w:proofErr w:type="spellEnd"/>
      <w:r w:rsidR="00E37C2E" w:rsidRPr="00066675">
        <w:rPr>
          <w:rFonts w:ascii="Times New Roman" w:hAnsi="Times New Roman" w:cs="Times New Roman"/>
          <w:color w:val="000000"/>
        </w:rPr>
        <w:t xml:space="preserve"> demonstration programme, </w:t>
      </w:r>
      <w:r w:rsidR="005C730D" w:rsidRPr="00066675">
        <w:rPr>
          <w:rFonts w:ascii="Times New Roman" w:hAnsi="Times New Roman" w:cs="Times New Roman"/>
          <w:color w:val="000000"/>
        </w:rPr>
        <w:t>UNICEF seeks</w:t>
      </w:r>
      <w:r w:rsidR="00E37C2E" w:rsidRPr="00066675">
        <w:rPr>
          <w:rFonts w:ascii="Times New Roman" w:hAnsi="Times New Roman" w:cs="Times New Roman"/>
          <w:color w:val="000000"/>
        </w:rPr>
        <w:t xml:space="preserve"> services of</w:t>
      </w:r>
      <w:r w:rsidR="005C730D" w:rsidRPr="00066675">
        <w:rPr>
          <w:rFonts w:ascii="Times New Roman" w:hAnsi="Times New Roman" w:cs="Times New Roman"/>
          <w:color w:val="000000"/>
        </w:rPr>
        <w:t xml:space="preserve"> a capacity building agency </w:t>
      </w:r>
      <w:r w:rsidR="00E37C2E" w:rsidRPr="00066675">
        <w:rPr>
          <w:rFonts w:ascii="Times New Roman" w:hAnsi="Times New Roman" w:cs="Times New Roman"/>
          <w:color w:val="000000"/>
        </w:rPr>
        <w:t>who will work in</w:t>
      </w:r>
      <w:r w:rsidR="008517D4" w:rsidRPr="00066675">
        <w:rPr>
          <w:rFonts w:ascii="Times New Roman" w:hAnsi="Times New Roman" w:cs="Times New Roman"/>
          <w:color w:val="000000"/>
        </w:rPr>
        <w:t xml:space="preserve"> consultation with agriculture stakeholders and UN partners (FAO and IFAD)</w:t>
      </w:r>
      <w:r w:rsidR="00E37C2E" w:rsidRPr="00066675">
        <w:rPr>
          <w:rFonts w:ascii="Times New Roman" w:hAnsi="Times New Roman" w:cs="Times New Roman"/>
          <w:color w:val="000000"/>
        </w:rPr>
        <w:t>, academia (</w:t>
      </w:r>
      <w:proofErr w:type="spellStart"/>
      <w:r w:rsidR="00E37C2E" w:rsidRPr="00066675">
        <w:rPr>
          <w:rFonts w:ascii="Times New Roman" w:hAnsi="Times New Roman" w:cs="Times New Roman"/>
          <w:color w:val="000000"/>
        </w:rPr>
        <w:t>Krishi</w:t>
      </w:r>
      <w:proofErr w:type="spellEnd"/>
      <w:r w:rsidR="00E37C2E" w:rsidRPr="00066675">
        <w:rPr>
          <w:rFonts w:ascii="Times New Roman" w:hAnsi="Times New Roman" w:cs="Times New Roman"/>
          <w:color w:val="000000"/>
        </w:rPr>
        <w:t xml:space="preserve"> </w:t>
      </w:r>
      <w:proofErr w:type="spellStart"/>
      <w:r w:rsidR="00E37C2E" w:rsidRPr="00066675">
        <w:rPr>
          <w:rFonts w:ascii="Times New Roman" w:hAnsi="Times New Roman" w:cs="Times New Roman"/>
          <w:color w:val="000000"/>
        </w:rPr>
        <w:t>Vidhyan</w:t>
      </w:r>
      <w:proofErr w:type="spellEnd"/>
      <w:r w:rsidR="00E37C2E" w:rsidRPr="00066675">
        <w:rPr>
          <w:rFonts w:ascii="Times New Roman" w:hAnsi="Times New Roman" w:cs="Times New Roman"/>
          <w:color w:val="000000"/>
        </w:rPr>
        <w:t xml:space="preserve"> Kendra, ATMA and </w:t>
      </w:r>
      <w:proofErr w:type="spellStart"/>
      <w:r w:rsidR="00E37C2E" w:rsidRPr="00066675">
        <w:rPr>
          <w:rFonts w:ascii="Times New Roman" w:hAnsi="Times New Roman" w:cs="Times New Roman"/>
          <w:color w:val="000000"/>
        </w:rPr>
        <w:t>JEEViKA</w:t>
      </w:r>
      <w:proofErr w:type="spellEnd"/>
      <w:r w:rsidR="00E37C2E" w:rsidRPr="00066675">
        <w:rPr>
          <w:rFonts w:ascii="Times New Roman" w:hAnsi="Times New Roman" w:cs="Times New Roman"/>
          <w:color w:val="000000"/>
        </w:rPr>
        <w:t xml:space="preserve">, Extension Training </w:t>
      </w:r>
      <w:proofErr w:type="spellStart"/>
      <w:r w:rsidR="00E37C2E" w:rsidRPr="00066675">
        <w:rPr>
          <w:rFonts w:ascii="Times New Roman" w:hAnsi="Times New Roman" w:cs="Times New Roman"/>
          <w:color w:val="000000"/>
        </w:rPr>
        <w:t>centre</w:t>
      </w:r>
      <w:proofErr w:type="spellEnd"/>
      <w:r w:rsidR="00E37C2E" w:rsidRPr="00066675">
        <w:rPr>
          <w:rFonts w:ascii="Times New Roman" w:hAnsi="Times New Roman" w:cs="Times New Roman"/>
          <w:color w:val="000000"/>
        </w:rPr>
        <w:t xml:space="preserve"> of National Institute of Rural Development and </w:t>
      </w:r>
      <w:proofErr w:type="spellStart"/>
      <w:r w:rsidR="00E37C2E" w:rsidRPr="00066675">
        <w:rPr>
          <w:rFonts w:ascii="Times New Roman" w:hAnsi="Times New Roman" w:cs="Times New Roman"/>
          <w:color w:val="000000"/>
        </w:rPr>
        <w:t>Panchayati</w:t>
      </w:r>
      <w:proofErr w:type="spellEnd"/>
      <w:r w:rsidR="00E37C2E" w:rsidRPr="00066675">
        <w:rPr>
          <w:rFonts w:ascii="Times New Roman" w:hAnsi="Times New Roman" w:cs="Times New Roman"/>
          <w:color w:val="000000"/>
        </w:rPr>
        <w:t xml:space="preserve"> raj) and </w:t>
      </w:r>
      <w:r w:rsidR="008517D4" w:rsidRPr="00066675">
        <w:rPr>
          <w:rFonts w:ascii="Times New Roman" w:hAnsi="Times New Roman" w:cs="Times New Roman"/>
          <w:color w:val="000000"/>
        </w:rPr>
        <w:t>government (</w:t>
      </w:r>
      <w:proofErr w:type="spellStart"/>
      <w:r w:rsidR="008517D4" w:rsidRPr="00066675">
        <w:rPr>
          <w:rFonts w:ascii="Times New Roman" w:hAnsi="Times New Roman" w:cs="Times New Roman"/>
          <w:color w:val="000000"/>
        </w:rPr>
        <w:t>Aajeevika</w:t>
      </w:r>
      <w:proofErr w:type="spellEnd"/>
      <w:r w:rsidR="008517D4" w:rsidRPr="00066675">
        <w:rPr>
          <w:rFonts w:ascii="Times New Roman" w:hAnsi="Times New Roman" w:cs="Times New Roman"/>
          <w:color w:val="000000"/>
        </w:rPr>
        <w:t xml:space="preserve"> and Agriculture and </w:t>
      </w:r>
      <w:r w:rsidR="008517D4" w:rsidRPr="00066675">
        <w:rPr>
          <w:rFonts w:ascii="Times New Roman" w:hAnsi="Times New Roman" w:cs="Times New Roman"/>
          <w:color w:val="000000"/>
        </w:rPr>
        <w:lastRenderedPageBreak/>
        <w:t xml:space="preserve">horticulture department, or tribal department, as need be) in </w:t>
      </w:r>
      <w:r w:rsidR="00E37C2E" w:rsidRPr="00066675">
        <w:rPr>
          <w:rFonts w:ascii="Times New Roman" w:hAnsi="Times New Roman" w:cs="Times New Roman"/>
          <w:color w:val="000000"/>
        </w:rPr>
        <w:t xml:space="preserve">the </w:t>
      </w:r>
      <w:r w:rsidR="00157F86" w:rsidRPr="00066675">
        <w:rPr>
          <w:rFonts w:ascii="Times New Roman" w:hAnsi="Times New Roman" w:cs="Times New Roman"/>
          <w:color w:val="000000"/>
        </w:rPr>
        <w:t xml:space="preserve">five </w:t>
      </w:r>
      <w:r w:rsidR="00E37C2E" w:rsidRPr="00066675">
        <w:rPr>
          <w:rFonts w:ascii="Times New Roman" w:hAnsi="Times New Roman" w:cs="Times New Roman"/>
          <w:color w:val="000000"/>
        </w:rPr>
        <w:t>demonstration site</w:t>
      </w:r>
      <w:r w:rsidR="00157F86" w:rsidRPr="00066675">
        <w:rPr>
          <w:rFonts w:ascii="Times New Roman" w:hAnsi="Times New Roman" w:cs="Times New Roman"/>
          <w:color w:val="000000"/>
        </w:rPr>
        <w:t>s</w:t>
      </w:r>
      <w:r w:rsidR="00E37C2E" w:rsidRPr="00066675">
        <w:rPr>
          <w:rFonts w:ascii="Times New Roman" w:hAnsi="Times New Roman" w:cs="Times New Roman"/>
          <w:color w:val="000000"/>
        </w:rPr>
        <w:t>.</w:t>
      </w:r>
    </w:p>
    <w:p w:rsidR="00C2025D" w:rsidRPr="00066675" w:rsidRDefault="00C2025D" w:rsidP="00066675">
      <w:pPr>
        <w:spacing w:after="0" w:line="240" w:lineRule="auto"/>
        <w:jc w:val="both"/>
        <w:rPr>
          <w:rFonts w:ascii="Times New Roman" w:eastAsia="Arial Unicode MS" w:hAnsi="Times New Roman" w:cs="Times New Roman"/>
        </w:rPr>
      </w:pPr>
    </w:p>
    <w:p w:rsidR="00456019" w:rsidRPr="00066675" w:rsidRDefault="00456019" w:rsidP="00066675">
      <w:pPr>
        <w:pStyle w:val="ListParagraph"/>
        <w:numPr>
          <w:ilvl w:val="0"/>
          <w:numId w:val="1"/>
        </w:numPr>
        <w:autoSpaceDE w:val="0"/>
        <w:autoSpaceDN w:val="0"/>
        <w:adjustRightInd w:val="0"/>
        <w:spacing w:after="0" w:line="240" w:lineRule="auto"/>
        <w:contextualSpacing w:val="0"/>
        <w:jc w:val="both"/>
        <w:rPr>
          <w:rFonts w:ascii="Times New Roman" w:eastAsia="Arial Unicode MS" w:hAnsi="Times New Roman" w:cs="Times New Roman"/>
          <w:color w:val="000000"/>
          <w:lang w:eastAsia="en-GB"/>
        </w:rPr>
      </w:pPr>
      <w:r w:rsidRPr="00066675">
        <w:rPr>
          <w:rFonts w:ascii="Times New Roman" w:eastAsia="Arial Unicode MS" w:hAnsi="Times New Roman" w:cs="Times New Roman"/>
          <w:b/>
          <w:caps/>
          <w:color w:val="000000"/>
          <w:lang w:eastAsia="en-GB"/>
        </w:rPr>
        <w:t>OBJECTIVE</w:t>
      </w:r>
    </w:p>
    <w:p w:rsidR="00066675" w:rsidRDefault="00066675" w:rsidP="00066675">
      <w:pPr>
        <w:pStyle w:val="Default"/>
        <w:jc w:val="both"/>
        <w:rPr>
          <w:rFonts w:ascii="Times New Roman" w:eastAsia="Arial Unicode MS" w:hAnsi="Times New Roman" w:cs="Times New Roman"/>
          <w:color w:val="auto"/>
          <w:sz w:val="22"/>
          <w:szCs w:val="22"/>
        </w:rPr>
      </w:pPr>
    </w:p>
    <w:p w:rsidR="00C2025D" w:rsidRPr="00066675" w:rsidRDefault="005542CB" w:rsidP="00066675">
      <w:pPr>
        <w:pStyle w:val="Default"/>
        <w:jc w:val="both"/>
        <w:rPr>
          <w:rFonts w:ascii="Times New Roman" w:eastAsia="Arial Unicode MS" w:hAnsi="Times New Roman" w:cs="Times New Roman"/>
          <w:color w:val="auto"/>
          <w:sz w:val="22"/>
          <w:szCs w:val="22"/>
        </w:rPr>
      </w:pPr>
      <w:r w:rsidRPr="00066675">
        <w:rPr>
          <w:rFonts w:ascii="Times New Roman" w:eastAsia="Arial Unicode MS" w:hAnsi="Times New Roman" w:cs="Times New Roman"/>
          <w:color w:val="auto"/>
          <w:sz w:val="22"/>
          <w:szCs w:val="22"/>
        </w:rPr>
        <w:t xml:space="preserve">To support </w:t>
      </w:r>
      <w:r w:rsidR="005600F0" w:rsidRPr="00066675">
        <w:rPr>
          <w:rFonts w:ascii="Times New Roman" w:eastAsia="Arial Unicode MS" w:hAnsi="Times New Roman" w:cs="Times New Roman"/>
          <w:color w:val="auto"/>
          <w:sz w:val="22"/>
          <w:szCs w:val="22"/>
        </w:rPr>
        <w:t>Agriculture</w:t>
      </w:r>
      <w:r w:rsidR="002D551C" w:rsidRPr="00066675">
        <w:rPr>
          <w:rFonts w:ascii="Times New Roman" w:eastAsia="Arial Unicode MS" w:hAnsi="Times New Roman" w:cs="Times New Roman"/>
          <w:color w:val="auto"/>
          <w:sz w:val="22"/>
          <w:szCs w:val="22"/>
        </w:rPr>
        <w:t>&amp;livestock</w:t>
      </w:r>
      <w:r w:rsidR="005600F0" w:rsidRPr="00066675">
        <w:rPr>
          <w:rFonts w:ascii="Times New Roman" w:eastAsia="Arial Unicode MS" w:hAnsi="Times New Roman" w:cs="Times New Roman"/>
          <w:color w:val="auto"/>
          <w:sz w:val="22"/>
          <w:szCs w:val="22"/>
        </w:rPr>
        <w:t xml:space="preserve">4Nutrition component of the </w:t>
      </w:r>
      <w:proofErr w:type="spellStart"/>
      <w:r w:rsidR="005600F0" w:rsidRPr="00066675">
        <w:rPr>
          <w:rFonts w:ascii="Times New Roman" w:eastAsia="Arial Unicode MS" w:hAnsi="Times New Roman" w:cs="Times New Roman"/>
          <w:color w:val="auto"/>
          <w:sz w:val="22"/>
          <w:szCs w:val="22"/>
        </w:rPr>
        <w:t>Swabhimaan</w:t>
      </w:r>
      <w:proofErr w:type="spellEnd"/>
      <w:r w:rsidR="005600F0" w:rsidRPr="00066675">
        <w:rPr>
          <w:rFonts w:ascii="Times New Roman" w:eastAsia="Arial Unicode MS" w:hAnsi="Times New Roman" w:cs="Times New Roman"/>
          <w:color w:val="auto"/>
          <w:sz w:val="22"/>
          <w:szCs w:val="22"/>
        </w:rPr>
        <w:t xml:space="preserve"> multi-sector demonstration programme for a period of three years.</w:t>
      </w:r>
    </w:p>
    <w:p w:rsidR="00066675" w:rsidRPr="00066675" w:rsidRDefault="00066675" w:rsidP="00066675">
      <w:pPr>
        <w:pStyle w:val="Default"/>
        <w:jc w:val="both"/>
        <w:rPr>
          <w:rFonts w:ascii="Times New Roman" w:eastAsia="Arial Unicode MS" w:hAnsi="Times New Roman" w:cs="Times New Roman"/>
          <w:color w:val="auto"/>
          <w:sz w:val="22"/>
          <w:szCs w:val="22"/>
        </w:rPr>
      </w:pPr>
    </w:p>
    <w:p w:rsidR="00AB6404" w:rsidRPr="00066675" w:rsidRDefault="00AB6404" w:rsidP="00066675">
      <w:pPr>
        <w:numPr>
          <w:ilvl w:val="0"/>
          <w:numId w:val="1"/>
        </w:numPr>
        <w:spacing w:after="0" w:line="240" w:lineRule="auto"/>
        <w:jc w:val="both"/>
        <w:rPr>
          <w:rFonts w:ascii="Times New Roman" w:eastAsia="Arial Unicode MS" w:hAnsi="Times New Roman" w:cs="Times New Roman"/>
        </w:rPr>
      </w:pPr>
      <w:r w:rsidRPr="00066675">
        <w:rPr>
          <w:rFonts w:ascii="Times New Roman" w:eastAsia="Arial Unicode MS" w:hAnsi="Times New Roman" w:cs="Times New Roman"/>
          <w:b/>
          <w:caps/>
        </w:rPr>
        <w:t>Duty Station And Location</w:t>
      </w:r>
    </w:p>
    <w:p w:rsidR="00066675" w:rsidRDefault="00066675" w:rsidP="00066675">
      <w:pPr>
        <w:spacing w:after="0" w:line="240" w:lineRule="auto"/>
        <w:jc w:val="both"/>
        <w:rPr>
          <w:rFonts w:ascii="Times New Roman" w:eastAsia="Arial Unicode MS" w:hAnsi="Times New Roman" w:cs="Times New Roman"/>
        </w:rPr>
      </w:pPr>
    </w:p>
    <w:p w:rsidR="00215BBA" w:rsidRPr="00066675" w:rsidRDefault="005600F0" w:rsidP="00066675">
      <w:pPr>
        <w:spacing w:after="0" w:line="240" w:lineRule="auto"/>
        <w:jc w:val="both"/>
        <w:rPr>
          <w:rFonts w:ascii="Times New Roman" w:eastAsia="Arial Unicode MS" w:hAnsi="Times New Roman" w:cs="Times New Roman"/>
        </w:rPr>
      </w:pPr>
      <w:r w:rsidRPr="00066675">
        <w:rPr>
          <w:rFonts w:ascii="Times New Roman" w:eastAsia="Arial Unicode MS" w:hAnsi="Times New Roman" w:cs="Times New Roman"/>
        </w:rPr>
        <w:t>New Delhi</w:t>
      </w:r>
      <w:r w:rsidR="00557CF7" w:rsidRPr="00066675">
        <w:rPr>
          <w:rFonts w:ascii="Times New Roman" w:eastAsia="Arial Unicode MS" w:hAnsi="Times New Roman" w:cs="Times New Roman"/>
        </w:rPr>
        <w:t xml:space="preserve">, with visits to </w:t>
      </w:r>
      <w:r w:rsidRPr="00066675">
        <w:rPr>
          <w:rFonts w:ascii="Times New Roman" w:eastAsia="Arial Unicode MS" w:hAnsi="Times New Roman" w:cs="Times New Roman"/>
        </w:rPr>
        <w:t>Bihar, Odisha, Chhattisgarh, Hyderabad on quarterly basis</w:t>
      </w:r>
      <w:r w:rsidR="00557CF7" w:rsidRPr="00066675">
        <w:rPr>
          <w:rFonts w:ascii="Times New Roman" w:eastAsia="Arial Unicode MS" w:hAnsi="Times New Roman" w:cs="Times New Roman"/>
        </w:rPr>
        <w:t>.</w:t>
      </w:r>
    </w:p>
    <w:p w:rsidR="00C2025D" w:rsidRPr="00066675" w:rsidRDefault="00C2025D" w:rsidP="00066675">
      <w:pPr>
        <w:spacing w:after="0" w:line="240" w:lineRule="auto"/>
        <w:jc w:val="both"/>
        <w:rPr>
          <w:rFonts w:ascii="Times New Roman" w:eastAsia="Arial Unicode MS" w:hAnsi="Times New Roman" w:cs="Times New Roman"/>
          <w:b/>
          <w:caps/>
          <w:color w:val="000000"/>
          <w:lang w:eastAsia="en-GB"/>
        </w:rPr>
      </w:pPr>
    </w:p>
    <w:p w:rsidR="001A79C3" w:rsidRPr="00066675" w:rsidRDefault="001A79C3" w:rsidP="00066675">
      <w:pPr>
        <w:pStyle w:val="ListParagraph"/>
        <w:numPr>
          <w:ilvl w:val="0"/>
          <w:numId w:val="1"/>
        </w:numPr>
        <w:spacing w:after="0" w:line="240" w:lineRule="auto"/>
        <w:jc w:val="both"/>
        <w:rPr>
          <w:rFonts w:ascii="Times New Roman" w:eastAsia="Arial Unicode MS" w:hAnsi="Times New Roman" w:cs="Times New Roman"/>
          <w:b/>
          <w:caps/>
          <w:color w:val="000000"/>
          <w:lang w:eastAsia="en-GB"/>
        </w:rPr>
      </w:pPr>
      <w:r w:rsidRPr="00066675">
        <w:rPr>
          <w:rFonts w:ascii="Times New Roman" w:eastAsia="Arial Unicode MS" w:hAnsi="Times New Roman" w:cs="Times New Roman"/>
          <w:b/>
          <w:caps/>
          <w:color w:val="000000"/>
          <w:lang w:eastAsia="en-GB"/>
        </w:rPr>
        <w:t>SCOPE OF WORK:</w:t>
      </w:r>
    </w:p>
    <w:p w:rsidR="00066675" w:rsidRDefault="00066675" w:rsidP="00066675">
      <w:pPr>
        <w:spacing w:after="0" w:line="240" w:lineRule="auto"/>
        <w:rPr>
          <w:rFonts w:ascii="Times New Roman" w:hAnsi="Times New Roman" w:cs="Times New Roman"/>
          <w:b/>
          <w:color w:val="000000"/>
        </w:rPr>
      </w:pPr>
    </w:p>
    <w:p w:rsidR="002D551C" w:rsidRDefault="00935A62" w:rsidP="00066675">
      <w:pPr>
        <w:spacing w:after="0" w:line="240" w:lineRule="auto"/>
        <w:rPr>
          <w:rFonts w:ascii="Times New Roman" w:hAnsi="Times New Roman" w:cs="Times New Roman"/>
          <w:b/>
          <w:color w:val="000000"/>
        </w:rPr>
      </w:pPr>
      <w:r w:rsidRPr="00066675">
        <w:rPr>
          <w:rFonts w:ascii="Times New Roman" w:hAnsi="Times New Roman" w:cs="Times New Roman"/>
          <w:b/>
          <w:color w:val="000000"/>
        </w:rPr>
        <w:t xml:space="preserve">Creating Knowledge </w:t>
      </w:r>
    </w:p>
    <w:p w:rsidR="00066675" w:rsidRPr="00066675" w:rsidRDefault="00066675" w:rsidP="00066675">
      <w:pPr>
        <w:spacing w:after="0" w:line="240" w:lineRule="auto"/>
        <w:rPr>
          <w:rFonts w:ascii="Times New Roman" w:hAnsi="Times New Roman" w:cs="Times New Roman"/>
          <w:b/>
          <w:color w:val="000000"/>
        </w:rPr>
      </w:pPr>
    </w:p>
    <w:p w:rsidR="007243DB" w:rsidRPr="00066675" w:rsidRDefault="008A63C4" w:rsidP="00066675">
      <w:pPr>
        <w:pStyle w:val="ListParagraph"/>
        <w:numPr>
          <w:ilvl w:val="0"/>
          <w:numId w:val="15"/>
        </w:numPr>
        <w:spacing w:line="240" w:lineRule="auto"/>
        <w:rPr>
          <w:rFonts w:ascii="Times New Roman" w:hAnsi="Times New Roman" w:cs="Times New Roman"/>
          <w:color w:val="000000"/>
        </w:rPr>
      </w:pPr>
      <w:r w:rsidRPr="00066675">
        <w:rPr>
          <w:rFonts w:ascii="Times New Roman" w:hAnsi="Times New Roman" w:cs="Times New Roman"/>
          <w:lang w:val="en"/>
        </w:rPr>
        <w:t>Creation of a</w:t>
      </w:r>
      <w:r w:rsidR="00DC18AC" w:rsidRPr="00066675">
        <w:rPr>
          <w:rFonts w:ascii="Times New Roman" w:hAnsi="Times New Roman" w:cs="Times New Roman"/>
          <w:lang w:val="en"/>
        </w:rPr>
        <w:t>n</w:t>
      </w:r>
      <w:r w:rsidRPr="00066675">
        <w:rPr>
          <w:rFonts w:ascii="Times New Roman" w:hAnsi="Times New Roman" w:cs="Times New Roman"/>
          <w:lang w:val="en"/>
        </w:rPr>
        <w:t xml:space="preserve"> </w:t>
      </w:r>
      <w:r w:rsidR="00DC18AC" w:rsidRPr="00066675">
        <w:rPr>
          <w:rFonts w:ascii="Times New Roman" w:hAnsi="Times New Roman" w:cs="Times New Roman"/>
          <w:lang w:val="en"/>
        </w:rPr>
        <w:t xml:space="preserve">evidence-based </w:t>
      </w:r>
      <w:r w:rsidR="007243DB" w:rsidRPr="00066675">
        <w:rPr>
          <w:rFonts w:ascii="Times New Roman" w:hAnsi="Times New Roman" w:cs="Times New Roman"/>
          <w:lang w:val="en"/>
        </w:rPr>
        <w:t xml:space="preserve">programme </w:t>
      </w:r>
      <w:r w:rsidRPr="00066675">
        <w:rPr>
          <w:rFonts w:ascii="Times New Roman" w:hAnsi="Times New Roman" w:cs="Times New Roman"/>
          <w:lang w:val="en"/>
        </w:rPr>
        <w:t xml:space="preserve">guidance </w:t>
      </w:r>
      <w:r w:rsidR="007243DB" w:rsidRPr="00066675">
        <w:rPr>
          <w:rFonts w:ascii="Times New Roman" w:hAnsi="Times New Roman" w:cs="Times New Roman"/>
          <w:lang w:val="en"/>
        </w:rPr>
        <w:t xml:space="preserve">brief </w:t>
      </w:r>
      <w:r w:rsidRPr="00066675">
        <w:rPr>
          <w:rFonts w:ascii="Times New Roman" w:hAnsi="Times New Roman" w:cs="Times New Roman"/>
          <w:lang w:val="en"/>
        </w:rPr>
        <w:t>for the study sites on Agriculture4Nutrition approach</w:t>
      </w:r>
      <w:r w:rsidR="007243DB" w:rsidRPr="00066675">
        <w:rPr>
          <w:rFonts w:ascii="Times New Roman" w:hAnsi="Times New Roman" w:cs="Times New Roman"/>
          <w:lang w:val="en"/>
        </w:rPr>
        <w:t>es/strategies</w:t>
      </w:r>
      <w:r w:rsidRPr="00066675">
        <w:rPr>
          <w:rFonts w:ascii="Times New Roman" w:hAnsi="Times New Roman" w:cs="Times New Roman"/>
          <w:lang w:val="en"/>
        </w:rPr>
        <w:t xml:space="preserve"> best adopted for the study sites, based on quick </w:t>
      </w:r>
      <w:r w:rsidR="00DC18AC" w:rsidRPr="00066675">
        <w:rPr>
          <w:rFonts w:ascii="Times New Roman" w:hAnsi="Times New Roman" w:cs="Times New Roman"/>
          <w:lang w:val="en"/>
        </w:rPr>
        <w:t xml:space="preserve">field and stakeholder mapping and </w:t>
      </w:r>
      <w:r w:rsidRPr="00066675">
        <w:rPr>
          <w:rFonts w:ascii="Times New Roman" w:hAnsi="Times New Roman" w:cs="Times New Roman"/>
          <w:lang w:val="en"/>
        </w:rPr>
        <w:t>assessment and meeting with stakeholders.</w:t>
      </w:r>
      <w:r w:rsidR="007243DB" w:rsidRPr="00066675">
        <w:rPr>
          <w:rFonts w:ascii="Times New Roman" w:hAnsi="Times New Roman" w:cs="Times New Roman"/>
          <w:lang w:val="en"/>
        </w:rPr>
        <w:t xml:space="preserve"> The Agriculture4 Nutrition integrates </w:t>
      </w:r>
      <w:r w:rsidR="007243DB" w:rsidRPr="00066675">
        <w:rPr>
          <w:rFonts w:ascii="Times New Roman" w:hAnsi="Times New Roman" w:cs="Times New Roman"/>
          <w:color w:val="000000"/>
        </w:rPr>
        <w:t>Agriculture, water</w:t>
      </w:r>
      <w:r w:rsidR="00DC18AC" w:rsidRPr="00066675">
        <w:rPr>
          <w:rFonts w:ascii="Times New Roman" w:hAnsi="Times New Roman" w:cs="Times New Roman"/>
          <w:color w:val="000000"/>
        </w:rPr>
        <w:t xml:space="preserve"> security</w:t>
      </w:r>
      <w:r w:rsidR="007243DB" w:rsidRPr="00066675">
        <w:rPr>
          <w:rFonts w:ascii="Times New Roman" w:hAnsi="Times New Roman" w:cs="Times New Roman"/>
          <w:color w:val="000000"/>
        </w:rPr>
        <w:t xml:space="preserve">, </w:t>
      </w:r>
      <w:r w:rsidR="002D551C" w:rsidRPr="00066675">
        <w:rPr>
          <w:rFonts w:ascii="Times New Roman" w:hAnsi="Times New Roman" w:cs="Times New Roman"/>
          <w:color w:val="000000"/>
        </w:rPr>
        <w:t>livestock</w:t>
      </w:r>
      <w:r w:rsidR="007243DB" w:rsidRPr="00066675">
        <w:rPr>
          <w:rFonts w:ascii="Times New Roman" w:hAnsi="Times New Roman" w:cs="Times New Roman"/>
          <w:color w:val="000000"/>
        </w:rPr>
        <w:t xml:space="preserve"> and sub-ecosystems.  </w:t>
      </w:r>
    </w:p>
    <w:p w:rsidR="008A63C4" w:rsidRPr="00066675" w:rsidRDefault="008A63C4" w:rsidP="00066675">
      <w:pPr>
        <w:pStyle w:val="ListParagraph"/>
        <w:numPr>
          <w:ilvl w:val="0"/>
          <w:numId w:val="15"/>
        </w:numPr>
        <w:spacing w:before="360" w:line="240" w:lineRule="auto"/>
        <w:contextualSpacing w:val="0"/>
        <w:rPr>
          <w:rFonts w:ascii="Times New Roman" w:hAnsi="Times New Roman" w:cs="Times New Roman"/>
          <w:lang w:val="en"/>
        </w:rPr>
      </w:pPr>
      <w:r w:rsidRPr="00066675">
        <w:rPr>
          <w:rFonts w:ascii="Times New Roman" w:hAnsi="Times New Roman" w:cs="Times New Roman"/>
          <w:lang w:val="en"/>
        </w:rPr>
        <w:t xml:space="preserve">Creation of standardized essential Agriculture4Nutrition Actions </w:t>
      </w:r>
      <w:r w:rsidR="007243DB" w:rsidRPr="00066675">
        <w:rPr>
          <w:rFonts w:ascii="Times New Roman" w:hAnsi="Times New Roman" w:cs="Times New Roman"/>
          <w:lang w:val="en"/>
        </w:rPr>
        <w:t xml:space="preserve">training tool kit </w:t>
      </w:r>
      <w:r w:rsidRPr="00066675">
        <w:rPr>
          <w:rFonts w:ascii="Times New Roman" w:hAnsi="Times New Roman" w:cs="Times New Roman"/>
          <w:lang w:val="en"/>
        </w:rPr>
        <w:t xml:space="preserve">in consultation with diverse stakeholders and UN agencies. </w:t>
      </w:r>
      <w:r w:rsidR="007243DB" w:rsidRPr="00066675">
        <w:rPr>
          <w:rFonts w:ascii="Times New Roman" w:hAnsi="Times New Roman" w:cs="Times New Roman"/>
          <w:lang w:val="en"/>
        </w:rPr>
        <w:t>This will include step-wise participatory trainers and trainees manual</w:t>
      </w:r>
      <w:r w:rsidR="00C75F89" w:rsidRPr="00066675">
        <w:rPr>
          <w:rFonts w:ascii="Times New Roman" w:hAnsi="Times New Roman" w:cs="Times New Roman"/>
          <w:lang w:val="en"/>
        </w:rPr>
        <w:t>, video</w:t>
      </w:r>
      <w:r w:rsidR="007243DB" w:rsidRPr="00066675">
        <w:rPr>
          <w:rFonts w:ascii="Times New Roman" w:hAnsi="Times New Roman" w:cs="Times New Roman"/>
          <w:lang w:val="en"/>
        </w:rPr>
        <w:t xml:space="preserve"> material on promising practices, flip charts/book, work book on Agriculture4Nutrition microplanning and related IEC material.</w:t>
      </w:r>
    </w:p>
    <w:p w:rsidR="002D551C" w:rsidRPr="00066675" w:rsidRDefault="002D551C"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hAnsi="Times New Roman" w:cs="Times New Roman"/>
          <w:lang w:val="en"/>
        </w:rPr>
        <w:t xml:space="preserve">Documentation of various indigenous promising practices and entitlements in each block as booklets and integrating the acquired knowledge via Training of the </w:t>
      </w:r>
      <w:proofErr w:type="spellStart"/>
      <w:r w:rsidRPr="00066675">
        <w:rPr>
          <w:rFonts w:ascii="Times New Roman" w:hAnsi="Times New Roman" w:cs="Times New Roman"/>
          <w:lang w:val="en"/>
        </w:rPr>
        <w:t>Krishi</w:t>
      </w:r>
      <w:proofErr w:type="spellEnd"/>
      <w:r w:rsidRPr="00066675">
        <w:rPr>
          <w:rFonts w:ascii="Times New Roman" w:hAnsi="Times New Roman" w:cs="Times New Roman"/>
          <w:lang w:val="en"/>
        </w:rPr>
        <w:t xml:space="preserve"> </w:t>
      </w:r>
      <w:proofErr w:type="spellStart"/>
      <w:r w:rsidRPr="00066675">
        <w:rPr>
          <w:rFonts w:ascii="Times New Roman" w:hAnsi="Times New Roman" w:cs="Times New Roman"/>
          <w:lang w:val="en"/>
        </w:rPr>
        <w:t>Vidhyan</w:t>
      </w:r>
      <w:proofErr w:type="spellEnd"/>
      <w:r w:rsidRPr="00066675">
        <w:rPr>
          <w:rFonts w:ascii="Times New Roman" w:hAnsi="Times New Roman" w:cs="Times New Roman"/>
          <w:lang w:val="en"/>
        </w:rPr>
        <w:t xml:space="preserve"> Kendra and in the tool kit</w:t>
      </w:r>
    </w:p>
    <w:p w:rsidR="002D551C" w:rsidRPr="00066675" w:rsidRDefault="002D551C"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hAnsi="Times New Roman" w:cs="Times New Roman"/>
          <w:lang w:val="en"/>
        </w:rPr>
        <w:t>Creation of a design and methodology for operationalization of a micronutrient-rich kitchen gardens/poultry at household level, as part of tool kit, which will be promoted by the women self-help groups during their monthly meetings.</w:t>
      </w:r>
    </w:p>
    <w:p w:rsidR="002D551C" w:rsidRPr="00066675" w:rsidRDefault="00935A62" w:rsidP="00066675">
      <w:pPr>
        <w:spacing w:before="360" w:line="240" w:lineRule="auto"/>
        <w:rPr>
          <w:rFonts w:ascii="Times New Roman" w:hAnsi="Times New Roman" w:cs="Times New Roman"/>
          <w:b/>
          <w:lang w:val="en"/>
        </w:rPr>
      </w:pPr>
      <w:r w:rsidRPr="00066675">
        <w:rPr>
          <w:rFonts w:ascii="Times New Roman" w:hAnsi="Times New Roman" w:cs="Times New Roman"/>
          <w:b/>
          <w:lang w:val="en"/>
        </w:rPr>
        <w:t xml:space="preserve">Imparting Knowledge </w:t>
      </w:r>
    </w:p>
    <w:p w:rsidR="008A63C4" w:rsidRPr="00066675" w:rsidRDefault="008A63C4"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hAnsi="Times New Roman" w:cs="Times New Roman"/>
          <w:lang w:val="en"/>
        </w:rPr>
        <w:lastRenderedPageBreak/>
        <w:t xml:space="preserve">Conducting quarterly master trainers’ level trainings at block level </w:t>
      </w:r>
      <w:r w:rsidR="00EB6379" w:rsidRPr="00066675">
        <w:rPr>
          <w:rFonts w:ascii="Times New Roman" w:hAnsi="Times New Roman" w:cs="Times New Roman"/>
          <w:lang w:val="en"/>
        </w:rPr>
        <w:t>for village resource persons (12 quarterly trainings in total) using the tool kit</w:t>
      </w:r>
      <w:r w:rsidRPr="00066675">
        <w:rPr>
          <w:rFonts w:ascii="Times New Roman" w:hAnsi="Times New Roman" w:cs="Times New Roman"/>
          <w:lang w:val="en"/>
        </w:rPr>
        <w:t xml:space="preserve"> for farmer’s groups at </w:t>
      </w:r>
      <w:proofErr w:type="spellStart"/>
      <w:r w:rsidRPr="00066675">
        <w:rPr>
          <w:rFonts w:ascii="Times New Roman" w:hAnsi="Times New Roman" w:cs="Times New Roman"/>
          <w:lang w:val="en"/>
        </w:rPr>
        <w:t>Swabhimaan</w:t>
      </w:r>
      <w:proofErr w:type="spellEnd"/>
      <w:r w:rsidRPr="00066675">
        <w:rPr>
          <w:rFonts w:ascii="Times New Roman" w:hAnsi="Times New Roman" w:cs="Times New Roman"/>
          <w:lang w:val="en"/>
        </w:rPr>
        <w:t xml:space="preserve"> sites of Bihar (via training of Village Resource Persons of </w:t>
      </w:r>
      <w:proofErr w:type="spellStart"/>
      <w:r w:rsidRPr="00066675">
        <w:rPr>
          <w:rFonts w:ascii="Times New Roman" w:hAnsi="Times New Roman" w:cs="Times New Roman"/>
          <w:lang w:val="en"/>
        </w:rPr>
        <w:t>JEEViKA</w:t>
      </w:r>
      <w:proofErr w:type="spellEnd"/>
      <w:r w:rsidRPr="00066675">
        <w:rPr>
          <w:rFonts w:ascii="Times New Roman" w:hAnsi="Times New Roman" w:cs="Times New Roman"/>
          <w:lang w:val="en"/>
        </w:rPr>
        <w:t xml:space="preserve">) and </w:t>
      </w:r>
      <w:r w:rsidR="00EB6379" w:rsidRPr="00066675">
        <w:rPr>
          <w:rFonts w:ascii="Times New Roman" w:hAnsi="Times New Roman" w:cs="Times New Roman"/>
          <w:lang w:val="en"/>
        </w:rPr>
        <w:t>civil</w:t>
      </w:r>
      <w:r w:rsidRPr="00066675">
        <w:rPr>
          <w:rFonts w:ascii="Times New Roman" w:hAnsi="Times New Roman" w:cs="Times New Roman"/>
          <w:lang w:val="en"/>
        </w:rPr>
        <w:t xml:space="preserve"> society organizations (in Odisha and Chhattisgarh) using contextualized </w:t>
      </w:r>
      <w:r w:rsidR="007243DB" w:rsidRPr="00066675">
        <w:rPr>
          <w:rFonts w:ascii="Times New Roman" w:hAnsi="Times New Roman" w:cs="Times New Roman"/>
          <w:lang w:val="en"/>
        </w:rPr>
        <w:t>tool kit</w:t>
      </w:r>
      <w:r w:rsidRPr="00066675">
        <w:rPr>
          <w:rFonts w:ascii="Times New Roman" w:hAnsi="Times New Roman" w:cs="Times New Roman"/>
          <w:lang w:val="en"/>
        </w:rPr>
        <w:t xml:space="preserve">. </w:t>
      </w:r>
    </w:p>
    <w:p w:rsidR="008A63C4" w:rsidRPr="00066675" w:rsidRDefault="008A63C4"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hAnsi="Times New Roman" w:cs="Times New Roman"/>
          <w:lang w:val="en"/>
        </w:rPr>
        <w:t xml:space="preserve">Creation of methodology </w:t>
      </w:r>
      <w:r w:rsidR="000D099D" w:rsidRPr="00066675">
        <w:rPr>
          <w:rFonts w:ascii="Times New Roman" w:hAnsi="Times New Roman" w:cs="Times New Roman"/>
          <w:lang w:val="en"/>
        </w:rPr>
        <w:t xml:space="preserve">and support roll-out </w:t>
      </w:r>
      <w:r w:rsidRPr="00066675">
        <w:rPr>
          <w:rFonts w:ascii="Times New Roman" w:hAnsi="Times New Roman" w:cs="Times New Roman"/>
          <w:lang w:val="en"/>
        </w:rPr>
        <w:t>for operationalization of a community nutrition-sensitive agriculture demonstration site</w:t>
      </w:r>
      <w:r w:rsidR="00EB6379" w:rsidRPr="00066675">
        <w:rPr>
          <w:rFonts w:ascii="Times New Roman" w:hAnsi="Times New Roman" w:cs="Times New Roman"/>
          <w:lang w:val="en"/>
        </w:rPr>
        <w:t>s</w:t>
      </w:r>
      <w:r w:rsidRPr="00066675">
        <w:rPr>
          <w:rFonts w:ascii="Times New Roman" w:hAnsi="Times New Roman" w:cs="Times New Roman"/>
          <w:lang w:val="en"/>
        </w:rPr>
        <w:t xml:space="preserve"> (Farmer field school</w:t>
      </w:r>
      <w:r w:rsidR="00EB6379" w:rsidRPr="00066675">
        <w:rPr>
          <w:rFonts w:ascii="Times New Roman" w:hAnsi="Times New Roman" w:cs="Times New Roman"/>
          <w:lang w:val="en"/>
        </w:rPr>
        <w:t>s</w:t>
      </w:r>
      <w:r w:rsidRPr="00066675">
        <w:rPr>
          <w:rFonts w:ascii="Times New Roman" w:hAnsi="Times New Roman" w:cs="Times New Roman"/>
          <w:lang w:val="en"/>
        </w:rPr>
        <w:t xml:space="preserve">) to be operational at cluster level (two per block) </w:t>
      </w:r>
      <w:r w:rsidR="00EB6379" w:rsidRPr="00066675">
        <w:rPr>
          <w:rFonts w:ascii="Times New Roman" w:hAnsi="Times New Roman" w:cs="Times New Roman"/>
          <w:lang w:val="en"/>
        </w:rPr>
        <w:t xml:space="preserve">via </w:t>
      </w:r>
      <w:proofErr w:type="spellStart"/>
      <w:r w:rsidR="00EB6379" w:rsidRPr="00066675">
        <w:rPr>
          <w:rFonts w:ascii="Times New Roman" w:hAnsi="Times New Roman" w:cs="Times New Roman"/>
          <w:lang w:val="en"/>
        </w:rPr>
        <w:t>Krishi</w:t>
      </w:r>
      <w:proofErr w:type="spellEnd"/>
      <w:r w:rsidR="00EB6379" w:rsidRPr="00066675">
        <w:rPr>
          <w:rFonts w:ascii="Times New Roman" w:hAnsi="Times New Roman" w:cs="Times New Roman"/>
          <w:lang w:val="en"/>
        </w:rPr>
        <w:t xml:space="preserve"> </w:t>
      </w:r>
      <w:proofErr w:type="spellStart"/>
      <w:r w:rsidR="00EB6379" w:rsidRPr="00066675">
        <w:rPr>
          <w:rFonts w:ascii="Times New Roman" w:hAnsi="Times New Roman" w:cs="Times New Roman"/>
          <w:lang w:val="en"/>
        </w:rPr>
        <w:t>Vidhyan</w:t>
      </w:r>
      <w:proofErr w:type="spellEnd"/>
      <w:r w:rsidR="00EB6379" w:rsidRPr="00066675">
        <w:rPr>
          <w:rFonts w:ascii="Times New Roman" w:hAnsi="Times New Roman" w:cs="Times New Roman"/>
          <w:lang w:val="en"/>
        </w:rPr>
        <w:t xml:space="preserve"> Kendra (KVK) and providing hands-on support to KVK</w:t>
      </w:r>
      <w:r w:rsidRPr="00066675">
        <w:rPr>
          <w:rFonts w:ascii="Times New Roman" w:hAnsi="Times New Roman" w:cs="Times New Roman"/>
          <w:lang w:val="en"/>
        </w:rPr>
        <w:t>.</w:t>
      </w:r>
    </w:p>
    <w:p w:rsidR="00B02A7D" w:rsidRPr="00066675" w:rsidRDefault="008A63C4"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hAnsi="Times New Roman" w:cs="Times New Roman"/>
          <w:lang w:val="en"/>
        </w:rPr>
        <w:t>Training of block, district and state agriculture and horticulture officers in preparing nutrition-sensitive agriculture plans and implementing these plans at block level</w:t>
      </w:r>
      <w:r w:rsidR="00EB6379" w:rsidRPr="00066675">
        <w:rPr>
          <w:rFonts w:ascii="Times New Roman" w:hAnsi="Times New Roman" w:cs="Times New Roman"/>
          <w:lang w:val="en"/>
        </w:rPr>
        <w:t xml:space="preserve"> via KVK (</w:t>
      </w:r>
      <w:r w:rsidR="00A95A3C" w:rsidRPr="00066675">
        <w:rPr>
          <w:rFonts w:ascii="Times New Roman" w:hAnsi="Times New Roman" w:cs="Times New Roman"/>
          <w:lang w:val="en"/>
        </w:rPr>
        <w:t>2</w:t>
      </w:r>
      <w:r w:rsidR="00EB6379" w:rsidRPr="00066675">
        <w:rPr>
          <w:rFonts w:ascii="Times New Roman" w:hAnsi="Times New Roman" w:cs="Times New Roman"/>
          <w:lang w:val="en"/>
        </w:rPr>
        <w:t xml:space="preserve"> </w:t>
      </w:r>
      <w:proofErr w:type="spellStart"/>
      <w:r w:rsidR="00EB6379" w:rsidRPr="00066675">
        <w:rPr>
          <w:rFonts w:ascii="Times New Roman" w:hAnsi="Times New Roman" w:cs="Times New Roman"/>
          <w:lang w:val="en"/>
        </w:rPr>
        <w:t>programmes</w:t>
      </w:r>
      <w:proofErr w:type="spellEnd"/>
      <w:r w:rsidR="00EB6379" w:rsidRPr="00066675">
        <w:rPr>
          <w:rFonts w:ascii="Times New Roman" w:hAnsi="Times New Roman" w:cs="Times New Roman"/>
          <w:lang w:val="en"/>
        </w:rPr>
        <w:t xml:space="preserve"> per year)</w:t>
      </w:r>
      <w:r w:rsidR="00B02A7D" w:rsidRPr="00066675">
        <w:rPr>
          <w:rFonts w:ascii="Times New Roman" w:hAnsi="Times New Roman" w:cs="Times New Roman"/>
          <w:lang w:val="en"/>
        </w:rPr>
        <w:t xml:space="preserve"> and providing  4 resource person for expanding the use of the Agriculture4Nutrition tool kit to other UNICEF states, as applicable (4 trainings envisaged). </w:t>
      </w:r>
    </w:p>
    <w:p w:rsidR="00935A62" w:rsidRPr="00066675" w:rsidRDefault="00935A62" w:rsidP="00066675">
      <w:pPr>
        <w:spacing w:before="240" w:line="240" w:lineRule="auto"/>
        <w:rPr>
          <w:rFonts w:ascii="Times New Roman" w:eastAsia="Arial Unicode MS" w:hAnsi="Times New Roman" w:cs="Times New Roman"/>
          <w:lang w:val="en"/>
        </w:rPr>
      </w:pPr>
      <w:r w:rsidRPr="00066675">
        <w:rPr>
          <w:rFonts w:ascii="Times New Roman" w:hAnsi="Times New Roman" w:cs="Times New Roman"/>
          <w:b/>
          <w:lang w:val="en"/>
        </w:rPr>
        <w:t xml:space="preserve">Disseminating Knowledge </w:t>
      </w:r>
    </w:p>
    <w:p w:rsidR="00935A62" w:rsidRPr="00066675" w:rsidRDefault="00EB6379" w:rsidP="00066675">
      <w:pPr>
        <w:pStyle w:val="ListParagraph"/>
        <w:numPr>
          <w:ilvl w:val="0"/>
          <w:numId w:val="15"/>
        </w:numPr>
        <w:spacing w:before="240" w:line="240" w:lineRule="auto"/>
        <w:contextualSpacing w:val="0"/>
        <w:rPr>
          <w:rFonts w:ascii="Times New Roman" w:hAnsi="Times New Roman" w:cs="Times New Roman"/>
          <w:lang w:val="en"/>
        </w:rPr>
      </w:pPr>
      <w:r w:rsidRPr="00066675">
        <w:rPr>
          <w:rFonts w:ascii="Times New Roman" w:eastAsia="Arial Unicode MS" w:hAnsi="Times New Roman" w:cs="Times New Roman"/>
          <w:lang w:val="en"/>
        </w:rPr>
        <w:t xml:space="preserve">Conduct quarter </w:t>
      </w:r>
      <w:r w:rsidR="00935A62" w:rsidRPr="00066675">
        <w:rPr>
          <w:rFonts w:ascii="Times New Roman" w:eastAsia="Arial Unicode MS" w:hAnsi="Times New Roman" w:cs="Times New Roman"/>
          <w:lang w:val="en"/>
        </w:rPr>
        <w:t xml:space="preserve">participatory community-driven audit </w:t>
      </w:r>
      <w:r w:rsidRPr="00066675">
        <w:rPr>
          <w:rFonts w:ascii="Times New Roman" w:eastAsia="Arial Unicode MS" w:hAnsi="Times New Roman" w:cs="Times New Roman"/>
          <w:lang w:val="en"/>
        </w:rPr>
        <w:t xml:space="preserve">assessments and </w:t>
      </w:r>
      <w:r w:rsidR="00945FB3" w:rsidRPr="00066675">
        <w:rPr>
          <w:rFonts w:ascii="Times New Roman" w:eastAsia="Arial Unicode MS" w:hAnsi="Times New Roman" w:cs="Times New Roman"/>
        </w:rPr>
        <w:t>prog</w:t>
      </w:r>
      <w:r w:rsidR="00C2025D" w:rsidRPr="00066675">
        <w:rPr>
          <w:rFonts w:ascii="Times New Roman" w:eastAsia="Arial Unicode MS" w:hAnsi="Times New Roman" w:cs="Times New Roman"/>
        </w:rPr>
        <w:t>ress on ground</w:t>
      </w:r>
      <w:r w:rsidRPr="00066675">
        <w:rPr>
          <w:rFonts w:ascii="Times New Roman" w:eastAsia="Arial Unicode MS" w:hAnsi="Times New Roman" w:cs="Times New Roman"/>
        </w:rPr>
        <w:t xml:space="preserve"> (through pictorial, participatory </w:t>
      </w:r>
      <w:r w:rsidR="00811883" w:rsidRPr="00066675">
        <w:rPr>
          <w:rFonts w:ascii="Times New Roman" w:eastAsia="Arial Unicode MS" w:hAnsi="Times New Roman" w:cs="Times New Roman"/>
        </w:rPr>
        <w:t>and video documentation), annual disseminations and p</w:t>
      </w:r>
      <w:proofErr w:type="spellStart"/>
      <w:r w:rsidR="00DC32A1" w:rsidRPr="00066675">
        <w:rPr>
          <w:rFonts w:ascii="Times New Roman" w:hAnsi="Times New Roman" w:cs="Times New Roman"/>
          <w:lang w:val="en"/>
        </w:rPr>
        <w:t>rovide</w:t>
      </w:r>
      <w:proofErr w:type="spellEnd"/>
      <w:r w:rsidR="00DC32A1" w:rsidRPr="00066675">
        <w:rPr>
          <w:rFonts w:ascii="Times New Roman" w:hAnsi="Times New Roman" w:cs="Times New Roman"/>
          <w:lang w:val="en"/>
        </w:rPr>
        <w:t xml:space="preserve"> monthly progress updates on processes and outcomes.</w:t>
      </w:r>
    </w:p>
    <w:p w:rsidR="009F0892" w:rsidRPr="00066675" w:rsidRDefault="00D5385A" w:rsidP="00066675">
      <w:pPr>
        <w:pStyle w:val="ListParagraph"/>
        <w:numPr>
          <w:ilvl w:val="0"/>
          <w:numId w:val="1"/>
        </w:numPr>
        <w:spacing w:before="240" w:line="240" w:lineRule="auto"/>
        <w:rPr>
          <w:rFonts w:ascii="Times New Roman" w:hAnsi="Times New Roman" w:cs="Times New Roman"/>
          <w:b/>
          <w:lang w:val="en"/>
        </w:rPr>
      </w:pPr>
      <w:r w:rsidRPr="00066675">
        <w:rPr>
          <w:rFonts w:ascii="Times New Roman" w:hAnsi="Times New Roman" w:cs="Times New Roman"/>
          <w:b/>
          <w:lang w:val="en"/>
        </w:rPr>
        <w:t>PROPOSED APPROACH:</w:t>
      </w:r>
    </w:p>
    <w:p w:rsidR="00935A62" w:rsidRPr="00066675" w:rsidRDefault="000D099D" w:rsidP="00066675">
      <w:pPr>
        <w:spacing w:before="240" w:line="240" w:lineRule="auto"/>
        <w:rPr>
          <w:rFonts w:ascii="Times New Roman" w:hAnsi="Times New Roman" w:cs="Times New Roman"/>
          <w:lang w:val="en"/>
        </w:rPr>
      </w:pPr>
      <w:r w:rsidRPr="00066675">
        <w:rPr>
          <w:rFonts w:ascii="Times New Roman" w:hAnsi="Times New Roman" w:cs="Times New Roman"/>
          <w:lang w:val="en"/>
        </w:rPr>
        <w:t>The</w:t>
      </w:r>
      <w:r w:rsidR="00DC32A1" w:rsidRPr="00066675">
        <w:rPr>
          <w:rFonts w:ascii="Times New Roman" w:hAnsi="Times New Roman" w:cs="Times New Roman"/>
          <w:lang w:val="en"/>
        </w:rPr>
        <w:t xml:space="preserve"> </w:t>
      </w:r>
      <w:r w:rsidRPr="00066675">
        <w:rPr>
          <w:rFonts w:ascii="Times New Roman" w:hAnsi="Times New Roman" w:cs="Times New Roman"/>
          <w:lang w:val="en"/>
        </w:rPr>
        <w:t xml:space="preserve">agency can bid independently </w:t>
      </w:r>
      <w:r w:rsidR="00DC32A1" w:rsidRPr="00066675">
        <w:rPr>
          <w:rFonts w:ascii="Times New Roman" w:hAnsi="Times New Roman" w:cs="Times New Roman"/>
          <w:lang w:val="en"/>
        </w:rPr>
        <w:t xml:space="preserve">as a CSO or academic institution </w:t>
      </w:r>
      <w:r w:rsidRPr="00066675">
        <w:rPr>
          <w:rFonts w:ascii="Times New Roman" w:hAnsi="Times New Roman" w:cs="Times New Roman"/>
          <w:lang w:val="en"/>
        </w:rPr>
        <w:t xml:space="preserve">or as a consortium with </w:t>
      </w:r>
      <w:r w:rsidR="00FA0F3F" w:rsidRPr="00066675">
        <w:rPr>
          <w:rFonts w:ascii="Times New Roman" w:hAnsi="Times New Roman" w:cs="Times New Roman"/>
          <w:lang w:val="en"/>
        </w:rPr>
        <w:t xml:space="preserve">another CSO </w:t>
      </w:r>
      <w:r w:rsidR="00DC32A1" w:rsidRPr="00066675">
        <w:rPr>
          <w:rFonts w:ascii="Times New Roman" w:hAnsi="Times New Roman" w:cs="Times New Roman"/>
          <w:lang w:val="en"/>
        </w:rPr>
        <w:t>/</w:t>
      </w:r>
      <w:r w:rsidR="00FA0F3F" w:rsidRPr="00066675">
        <w:rPr>
          <w:rFonts w:ascii="Times New Roman" w:hAnsi="Times New Roman" w:cs="Times New Roman"/>
          <w:lang w:val="en"/>
        </w:rPr>
        <w:t xml:space="preserve"> academic institution</w:t>
      </w:r>
      <w:r w:rsidR="00DC32A1" w:rsidRPr="00066675">
        <w:rPr>
          <w:rFonts w:ascii="Times New Roman" w:hAnsi="Times New Roman" w:cs="Times New Roman"/>
          <w:lang w:val="en"/>
        </w:rPr>
        <w:t>, provided each has a</w:t>
      </w:r>
      <w:r w:rsidR="00FA0F3F" w:rsidRPr="00066675">
        <w:rPr>
          <w:rFonts w:ascii="Times New Roman" w:hAnsi="Times New Roman" w:cs="Times New Roman"/>
          <w:lang w:val="en"/>
        </w:rPr>
        <w:t xml:space="preserve"> proven track record in designing Agriculture</w:t>
      </w:r>
      <w:r w:rsidR="00066675" w:rsidRPr="00066675">
        <w:rPr>
          <w:rFonts w:ascii="Times New Roman" w:hAnsi="Times New Roman" w:cs="Times New Roman"/>
          <w:lang w:val="en"/>
        </w:rPr>
        <w:t xml:space="preserve"> </w:t>
      </w:r>
      <w:r w:rsidR="00935A62" w:rsidRPr="00066675">
        <w:rPr>
          <w:rFonts w:ascii="Times New Roman" w:hAnsi="Times New Roman" w:cs="Times New Roman"/>
          <w:lang w:val="en"/>
        </w:rPr>
        <w:t>&amp;</w:t>
      </w:r>
      <w:r w:rsidR="00066675" w:rsidRPr="00066675">
        <w:rPr>
          <w:rFonts w:ascii="Times New Roman" w:hAnsi="Times New Roman" w:cs="Times New Roman"/>
          <w:lang w:val="en"/>
        </w:rPr>
        <w:t xml:space="preserve"> </w:t>
      </w:r>
      <w:r w:rsidR="00935A62" w:rsidRPr="00066675">
        <w:rPr>
          <w:rFonts w:ascii="Times New Roman" w:hAnsi="Times New Roman" w:cs="Times New Roman"/>
          <w:lang w:val="en"/>
        </w:rPr>
        <w:t xml:space="preserve">livestock </w:t>
      </w:r>
      <w:r w:rsidR="00FA0F3F" w:rsidRPr="00066675">
        <w:rPr>
          <w:rFonts w:ascii="Times New Roman" w:hAnsi="Times New Roman" w:cs="Times New Roman"/>
          <w:lang w:val="en"/>
        </w:rPr>
        <w:t>4Nutrition interventions in Indian schedule caste/schedule tribe dominated blocks. Senior technical writers/e</w:t>
      </w:r>
      <w:bookmarkStart w:id="0" w:name="_GoBack"/>
      <w:bookmarkEnd w:id="0"/>
      <w:r w:rsidR="00FA0F3F" w:rsidRPr="00066675">
        <w:rPr>
          <w:rFonts w:ascii="Times New Roman" w:hAnsi="Times New Roman" w:cs="Times New Roman"/>
          <w:lang w:val="en"/>
        </w:rPr>
        <w:t xml:space="preserve">xperts from academia can be roped in as needed. </w:t>
      </w:r>
    </w:p>
    <w:p w:rsidR="00935A62" w:rsidRPr="00066675" w:rsidRDefault="00FA0F3F" w:rsidP="00066675">
      <w:pPr>
        <w:spacing w:before="240" w:line="240" w:lineRule="auto"/>
        <w:rPr>
          <w:rFonts w:ascii="Times New Roman" w:hAnsi="Times New Roman" w:cs="Times New Roman"/>
          <w:lang w:val="en"/>
        </w:rPr>
      </w:pPr>
      <w:r w:rsidRPr="00066675">
        <w:rPr>
          <w:rFonts w:ascii="Times New Roman" w:hAnsi="Times New Roman" w:cs="Times New Roman"/>
          <w:lang w:val="en"/>
        </w:rPr>
        <w:t xml:space="preserve">Appropriate </w:t>
      </w:r>
      <w:r w:rsidR="00D5385A" w:rsidRPr="00066675">
        <w:rPr>
          <w:rFonts w:ascii="Times New Roman" w:hAnsi="Times New Roman" w:cs="Times New Roman"/>
          <w:lang w:val="en"/>
        </w:rPr>
        <w:t xml:space="preserve">multi-disciplinary </w:t>
      </w:r>
      <w:r w:rsidRPr="00066675">
        <w:rPr>
          <w:rFonts w:ascii="Times New Roman" w:hAnsi="Times New Roman" w:cs="Times New Roman"/>
          <w:lang w:val="en"/>
        </w:rPr>
        <w:t xml:space="preserve">technical advisory group </w:t>
      </w:r>
      <w:r w:rsidR="00935A62" w:rsidRPr="00066675">
        <w:rPr>
          <w:rFonts w:ascii="Times New Roman" w:hAnsi="Times New Roman" w:cs="Times New Roman"/>
          <w:lang w:val="en"/>
        </w:rPr>
        <w:t>to</w:t>
      </w:r>
      <w:r w:rsidRPr="00066675">
        <w:rPr>
          <w:rFonts w:ascii="Times New Roman" w:hAnsi="Times New Roman" w:cs="Times New Roman"/>
          <w:lang w:val="en"/>
        </w:rPr>
        <w:t xml:space="preserve"> be formed to ensure appropriate vetting of methods and camp office/focal points </w:t>
      </w:r>
      <w:r w:rsidR="00DC32A1" w:rsidRPr="00066675">
        <w:rPr>
          <w:rFonts w:ascii="Times New Roman" w:hAnsi="Times New Roman" w:cs="Times New Roman"/>
          <w:lang w:val="en"/>
        </w:rPr>
        <w:t>are to be</w:t>
      </w:r>
      <w:r w:rsidRPr="00066675">
        <w:rPr>
          <w:rFonts w:ascii="Times New Roman" w:hAnsi="Times New Roman" w:cs="Times New Roman"/>
          <w:lang w:val="en"/>
        </w:rPr>
        <w:t xml:space="preserve"> instituted at block level</w:t>
      </w:r>
      <w:r w:rsidR="00DC32A1" w:rsidRPr="00066675">
        <w:rPr>
          <w:rFonts w:ascii="Times New Roman" w:hAnsi="Times New Roman" w:cs="Times New Roman"/>
          <w:lang w:val="en"/>
        </w:rPr>
        <w:t xml:space="preserve"> </w:t>
      </w:r>
      <w:r w:rsidR="00D5385A" w:rsidRPr="00066675">
        <w:rPr>
          <w:rFonts w:ascii="Times New Roman" w:hAnsi="Times New Roman" w:cs="Times New Roman"/>
          <w:lang w:val="en"/>
        </w:rPr>
        <w:t xml:space="preserve">and a dedicated multidisciplinary team at national level, </w:t>
      </w:r>
      <w:r w:rsidR="00DC32A1" w:rsidRPr="00066675">
        <w:rPr>
          <w:rFonts w:ascii="Times New Roman" w:hAnsi="Times New Roman" w:cs="Times New Roman"/>
          <w:lang w:val="en"/>
        </w:rPr>
        <w:t>by the agency</w:t>
      </w:r>
      <w:r w:rsidRPr="00066675">
        <w:rPr>
          <w:rFonts w:ascii="Times New Roman" w:hAnsi="Times New Roman" w:cs="Times New Roman"/>
          <w:lang w:val="en"/>
        </w:rPr>
        <w:t xml:space="preserve">. </w:t>
      </w:r>
      <w:r w:rsidR="00C93353" w:rsidRPr="00066675">
        <w:rPr>
          <w:rFonts w:ascii="Times New Roman" w:hAnsi="Times New Roman" w:cs="Times New Roman"/>
          <w:lang w:val="en"/>
        </w:rPr>
        <w:t xml:space="preserve">Agency will be required to hire their own design agency and caricature artists for the material development. </w:t>
      </w:r>
    </w:p>
    <w:p w:rsidR="00C75F89" w:rsidRPr="00066675" w:rsidRDefault="00935A62" w:rsidP="00066675">
      <w:pPr>
        <w:spacing w:before="240" w:line="240" w:lineRule="auto"/>
        <w:rPr>
          <w:rFonts w:ascii="Times New Roman" w:hAnsi="Times New Roman" w:cs="Times New Roman"/>
          <w:lang w:val="en"/>
        </w:rPr>
      </w:pPr>
      <w:r w:rsidRPr="00066675">
        <w:rPr>
          <w:rFonts w:ascii="Times New Roman" w:hAnsi="Times New Roman" w:cs="Times New Roman"/>
          <w:lang w:val="en"/>
        </w:rPr>
        <w:lastRenderedPageBreak/>
        <w:t xml:space="preserve">Knowledge products are to be created and designed with sample of 10 prototypes which can be printed by the UN agency. </w:t>
      </w:r>
      <w:r w:rsidR="00B3206C" w:rsidRPr="00066675">
        <w:rPr>
          <w:rFonts w:ascii="Times New Roman" w:hAnsi="Times New Roman" w:cs="Times New Roman"/>
          <w:lang w:val="en"/>
        </w:rPr>
        <w:t>For the trainings batch will be 40 in Bihar and 20 in Odisha/Chhattisgarh.</w:t>
      </w:r>
    </w:p>
    <w:p w:rsidR="00C2025D" w:rsidRPr="00066675" w:rsidRDefault="009F0892" w:rsidP="00066675">
      <w:pPr>
        <w:pStyle w:val="ListParagraph"/>
        <w:numPr>
          <w:ilvl w:val="0"/>
          <w:numId w:val="1"/>
        </w:numPr>
        <w:spacing w:after="0" w:line="240" w:lineRule="auto"/>
        <w:jc w:val="both"/>
        <w:rPr>
          <w:rFonts w:ascii="Times New Roman" w:eastAsia="Arial Unicode MS" w:hAnsi="Times New Roman" w:cs="Times New Roman"/>
          <w:b/>
          <w:caps/>
          <w:color w:val="000000"/>
          <w:lang w:eastAsia="en-GB"/>
        </w:rPr>
      </w:pPr>
      <w:r w:rsidRPr="00066675">
        <w:rPr>
          <w:rFonts w:ascii="Times New Roman" w:eastAsia="Arial Unicode MS" w:hAnsi="Times New Roman" w:cs="Times New Roman"/>
          <w:b/>
          <w:caps/>
          <w:color w:val="000000"/>
          <w:lang w:eastAsia="en-GB"/>
        </w:rPr>
        <w:t>DELIVERABLES</w:t>
      </w:r>
      <w:r w:rsidR="00557CF7" w:rsidRPr="00066675">
        <w:rPr>
          <w:rFonts w:ascii="Times New Roman" w:eastAsia="Arial Unicode MS" w:hAnsi="Times New Roman" w:cs="Times New Roman"/>
          <w:b/>
          <w:caps/>
          <w:color w:val="000000"/>
          <w:lang w:eastAsia="en-GB"/>
        </w:rPr>
        <w:t xml:space="preserve"> </w:t>
      </w:r>
      <w:r w:rsidR="00145D7A" w:rsidRPr="00066675">
        <w:rPr>
          <w:rFonts w:ascii="Times New Roman" w:eastAsia="Arial Unicode MS" w:hAnsi="Times New Roman" w:cs="Times New Roman"/>
          <w:b/>
          <w:caps/>
          <w:color w:val="000000"/>
          <w:lang w:eastAsia="en-GB"/>
        </w:rPr>
        <w:t>:</w:t>
      </w:r>
    </w:p>
    <w:p w:rsidR="00C75F89" w:rsidRPr="00066675" w:rsidRDefault="00C75F89" w:rsidP="00066675">
      <w:pPr>
        <w:pStyle w:val="ListParagraph"/>
        <w:spacing w:after="0" w:line="240" w:lineRule="auto"/>
        <w:jc w:val="both"/>
        <w:rPr>
          <w:rFonts w:ascii="Times New Roman" w:eastAsia="Arial Unicode MS" w:hAnsi="Times New Roman" w:cs="Times New Roman"/>
          <w:b/>
          <w:caps/>
          <w:color w:val="000000"/>
          <w:lang w:eastAsia="en-GB"/>
        </w:rPr>
      </w:pPr>
    </w:p>
    <w:tbl>
      <w:tblPr>
        <w:tblStyle w:val="TableGrid"/>
        <w:tblW w:w="0" w:type="auto"/>
        <w:tblLook w:val="04A0" w:firstRow="1" w:lastRow="0" w:firstColumn="1" w:lastColumn="0" w:noHBand="0" w:noVBand="1"/>
      </w:tblPr>
      <w:tblGrid>
        <w:gridCol w:w="4145"/>
        <w:gridCol w:w="2240"/>
        <w:gridCol w:w="2965"/>
      </w:tblGrid>
      <w:tr w:rsidR="00145D7A" w:rsidRPr="00066675" w:rsidTr="003929B6">
        <w:trPr>
          <w:trHeight w:val="1"/>
        </w:trPr>
        <w:tc>
          <w:tcPr>
            <w:tcW w:w="4145" w:type="dxa"/>
          </w:tcPr>
          <w:p w:rsidR="00145D7A" w:rsidRPr="00066675" w:rsidRDefault="00145D7A" w:rsidP="00066675">
            <w:pPr>
              <w:pStyle w:val="ListParagraph"/>
              <w:autoSpaceDE w:val="0"/>
              <w:autoSpaceDN w:val="0"/>
              <w:adjustRightInd w:val="0"/>
              <w:ind w:left="0"/>
              <w:jc w:val="both"/>
              <w:rPr>
                <w:rFonts w:ascii="Times New Roman" w:hAnsi="Times New Roman" w:cs="Times New Roman"/>
                <w:b/>
                <w:color w:val="000000"/>
              </w:rPr>
            </w:pPr>
            <w:r w:rsidRPr="00066675">
              <w:rPr>
                <w:rFonts w:ascii="Times New Roman" w:hAnsi="Times New Roman" w:cs="Times New Roman"/>
                <w:b/>
                <w:color w:val="000000"/>
              </w:rPr>
              <w:t>Task</w:t>
            </w:r>
          </w:p>
        </w:tc>
        <w:tc>
          <w:tcPr>
            <w:tcW w:w="2240" w:type="dxa"/>
          </w:tcPr>
          <w:p w:rsidR="00145D7A" w:rsidRPr="00066675" w:rsidRDefault="00145D7A" w:rsidP="00066675">
            <w:pPr>
              <w:pStyle w:val="ListParagraph"/>
              <w:autoSpaceDE w:val="0"/>
              <w:autoSpaceDN w:val="0"/>
              <w:adjustRightInd w:val="0"/>
              <w:ind w:left="0"/>
              <w:jc w:val="both"/>
              <w:rPr>
                <w:rFonts w:ascii="Times New Roman" w:hAnsi="Times New Roman" w:cs="Times New Roman"/>
                <w:b/>
                <w:color w:val="000000"/>
              </w:rPr>
            </w:pPr>
            <w:r w:rsidRPr="00066675">
              <w:rPr>
                <w:rFonts w:ascii="Times New Roman" w:hAnsi="Times New Roman" w:cs="Times New Roman"/>
                <w:b/>
                <w:color w:val="000000"/>
              </w:rPr>
              <w:t>Completion Timeline (days)</w:t>
            </w:r>
            <w:r w:rsidR="00D5385A" w:rsidRPr="00066675">
              <w:rPr>
                <w:rFonts w:ascii="Times New Roman" w:hAnsi="Times New Roman" w:cs="Times New Roman"/>
                <w:b/>
                <w:color w:val="000000"/>
              </w:rPr>
              <w:t xml:space="preserve"> and Month/Year</w:t>
            </w:r>
          </w:p>
        </w:tc>
        <w:tc>
          <w:tcPr>
            <w:tcW w:w="2965" w:type="dxa"/>
          </w:tcPr>
          <w:p w:rsidR="00145D7A" w:rsidRPr="00066675" w:rsidRDefault="00145D7A" w:rsidP="00066675">
            <w:pPr>
              <w:pStyle w:val="ListParagraph"/>
              <w:autoSpaceDE w:val="0"/>
              <w:autoSpaceDN w:val="0"/>
              <w:adjustRightInd w:val="0"/>
              <w:ind w:left="0"/>
              <w:jc w:val="both"/>
              <w:rPr>
                <w:rFonts w:ascii="Times New Roman" w:hAnsi="Times New Roman" w:cs="Times New Roman"/>
                <w:b/>
                <w:color w:val="000000"/>
              </w:rPr>
            </w:pPr>
            <w:r w:rsidRPr="00066675">
              <w:rPr>
                <w:rFonts w:ascii="Times New Roman" w:hAnsi="Times New Roman" w:cs="Times New Roman"/>
                <w:b/>
                <w:color w:val="000000"/>
              </w:rPr>
              <w:t xml:space="preserve">Deliverable </w:t>
            </w:r>
          </w:p>
        </w:tc>
      </w:tr>
      <w:tr w:rsidR="00935A62" w:rsidRPr="00066675" w:rsidTr="00935A62">
        <w:trPr>
          <w:trHeight w:val="3"/>
        </w:trPr>
        <w:tc>
          <w:tcPr>
            <w:tcW w:w="9350" w:type="dxa"/>
            <w:gridSpan w:val="3"/>
            <w:shd w:val="clear" w:color="auto" w:fill="000000" w:themeFill="text1"/>
          </w:tcPr>
          <w:p w:rsidR="00935A62" w:rsidRPr="00066675" w:rsidRDefault="00F0421E" w:rsidP="00066675">
            <w:pPr>
              <w:pStyle w:val="ListParagraph"/>
              <w:autoSpaceDE w:val="0"/>
              <w:autoSpaceDN w:val="0"/>
              <w:adjustRightInd w:val="0"/>
              <w:ind w:left="0"/>
              <w:jc w:val="center"/>
              <w:rPr>
                <w:rFonts w:ascii="Times New Roman" w:hAnsi="Times New Roman" w:cs="Times New Roman"/>
                <w:b/>
                <w:color w:val="FFFFFF" w:themeColor="background1"/>
                <w:highlight w:val="lightGray"/>
                <w:lang w:val="en"/>
              </w:rPr>
            </w:pPr>
            <w:r w:rsidRPr="00066675">
              <w:rPr>
                <w:rFonts w:ascii="Times New Roman" w:hAnsi="Times New Roman" w:cs="Times New Roman"/>
                <w:b/>
                <w:color w:val="FFFFFF" w:themeColor="background1"/>
                <w:lang w:val="en"/>
              </w:rPr>
              <w:t>YEAR 1</w:t>
            </w:r>
          </w:p>
        </w:tc>
      </w:tr>
      <w:tr w:rsidR="00145D7A" w:rsidRPr="00066675" w:rsidTr="00125398">
        <w:trPr>
          <w:trHeight w:val="341"/>
        </w:trPr>
        <w:tc>
          <w:tcPr>
            <w:tcW w:w="4145" w:type="dxa"/>
          </w:tcPr>
          <w:p w:rsidR="00145D7A" w:rsidRPr="00066675" w:rsidRDefault="00E268E8" w:rsidP="00066675">
            <w:pPr>
              <w:pStyle w:val="ListParagraph"/>
              <w:numPr>
                <w:ilvl w:val="1"/>
                <w:numId w:val="12"/>
              </w:numPr>
              <w:rPr>
                <w:rFonts w:ascii="Times New Roman" w:hAnsi="Times New Roman" w:cs="Times New Roman"/>
                <w:color w:val="000000"/>
              </w:rPr>
            </w:pPr>
            <w:r w:rsidRPr="00066675">
              <w:rPr>
                <w:rFonts w:ascii="Times New Roman" w:hAnsi="Times New Roman" w:cs="Times New Roman"/>
                <w:lang w:val="en"/>
              </w:rPr>
              <w:t>Quick desk</w:t>
            </w:r>
            <w:r w:rsidR="00811883" w:rsidRPr="00066675">
              <w:rPr>
                <w:rFonts w:ascii="Times New Roman" w:hAnsi="Times New Roman" w:cs="Times New Roman"/>
                <w:lang w:val="en"/>
              </w:rPr>
              <w:t xml:space="preserve"> review and field </w:t>
            </w:r>
            <w:r w:rsidR="00DC32A1" w:rsidRPr="00066675">
              <w:rPr>
                <w:rFonts w:ascii="Times New Roman" w:hAnsi="Times New Roman" w:cs="Times New Roman"/>
                <w:lang w:val="en"/>
              </w:rPr>
              <w:t xml:space="preserve">and stakeholder assessment. </w:t>
            </w:r>
          </w:p>
          <w:p w:rsidR="00DC32A1" w:rsidRPr="00066675" w:rsidRDefault="00DC32A1" w:rsidP="00066675">
            <w:pPr>
              <w:rPr>
                <w:rFonts w:ascii="Times New Roman" w:hAnsi="Times New Roman" w:cs="Times New Roman"/>
                <w:color w:val="000000"/>
              </w:rPr>
            </w:pPr>
          </w:p>
        </w:tc>
        <w:tc>
          <w:tcPr>
            <w:tcW w:w="2240" w:type="dxa"/>
          </w:tcPr>
          <w:p w:rsidR="00145D7A" w:rsidRPr="00066675" w:rsidRDefault="00C93353"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2</w:t>
            </w:r>
          </w:p>
          <w:p w:rsidR="00811883" w:rsidRPr="00066675" w:rsidRDefault="00811883" w:rsidP="00066675">
            <w:pPr>
              <w:pStyle w:val="ListParagraph"/>
              <w:autoSpaceDE w:val="0"/>
              <w:autoSpaceDN w:val="0"/>
              <w:adjustRightInd w:val="0"/>
              <w:ind w:left="0"/>
              <w:jc w:val="both"/>
              <w:rPr>
                <w:rFonts w:ascii="Times New Roman" w:hAnsi="Times New Roman" w:cs="Times New Roman"/>
                <w:color w:val="000000"/>
              </w:rPr>
            </w:pPr>
          </w:p>
          <w:p w:rsidR="00811883" w:rsidRPr="00066675" w:rsidRDefault="00811883" w:rsidP="00066675">
            <w:pPr>
              <w:pStyle w:val="ListParagraph"/>
              <w:autoSpaceDE w:val="0"/>
              <w:autoSpaceDN w:val="0"/>
              <w:adjustRightInd w:val="0"/>
              <w:ind w:left="0"/>
              <w:jc w:val="both"/>
              <w:rPr>
                <w:rFonts w:ascii="Times New Roman" w:hAnsi="Times New Roman" w:cs="Times New Roman"/>
                <w:color w:val="000000"/>
              </w:rPr>
            </w:pPr>
          </w:p>
        </w:tc>
        <w:tc>
          <w:tcPr>
            <w:tcW w:w="2965" w:type="dxa"/>
          </w:tcPr>
          <w:p w:rsidR="00DC32A1" w:rsidRPr="00066675" w:rsidRDefault="00C75F89"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color w:val="000000"/>
              </w:rPr>
              <w:t>#1.</w:t>
            </w:r>
            <w:r w:rsidR="00DC32A1" w:rsidRPr="00066675">
              <w:rPr>
                <w:rFonts w:ascii="Times New Roman" w:hAnsi="Times New Roman" w:cs="Times New Roman"/>
                <w:color w:val="000000"/>
              </w:rPr>
              <w:t>Desk review and field as</w:t>
            </w:r>
            <w:r w:rsidRPr="00066675">
              <w:rPr>
                <w:rFonts w:ascii="Times New Roman" w:hAnsi="Times New Roman" w:cs="Times New Roman"/>
                <w:color w:val="000000"/>
              </w:rPr>
              <w:t>sessment report</w:t>
            </w:r>
            <w:r w:rsidR="00DC32A1" w:rsidRPr="00066675">
              <w:rPr>
                <w:rFonts w:ascii="Times New Roman" w:hAnsi="Times New Roman" w:cs="Times New Roman"/>
                <w:color w:val="000000"/>
              </w:rPr>
              <w:t xml:space="preserve"> (3 in no.), as per agreed outline</w:t>
            </w:r>
          </w:p>
        </w:tc>
      </w:tr>
      <w:tr w:rsidR="00125398" w:rsidRPr="00066675" w:rsidTr="003929B6">
        <w:trPr>
          <w:trHeight w:val="3"/>
        </w:trPr>
        <w:tc>
          <w:tcPr>
            <w:tcW w:w="4145" w:type="dxa"/>
          </w:tcPr>
          <w:p w:rsidR="00125398" w:rsidRPr="00066675" w:rsidRDefault="00C93353" w:rsidP="00066675">
            <w:pPr>
              <w:pStyle w:val="ListParagraph"/>
              <w:numPr>
                <w:ilvl w:val="1"/>
                <w:numId w:val="12"/>
              </w:numPr>
              <w:rPr>
                <w:rFonts w:ascii="Times New Roman" w:hAnsi="Times New Roman" w:cs="Times New Roman"/>
                <w:color w:val="000000"/>
              </w:rPr>
            </w:pPr>
            <w:r w:rsidRPr="00066675">
              <w:rPr>
                <w:rFonts w:ascii="Times New Roman" w:hAnsi="Times New Roman" w:cs="Times New Roman"/>
              </w:rPr>
              <w:t>Programme guidance b</w:t>
            </w:r>
            <w:r w:rsidR="00125398" w:rsidRPr="00066675">
              <w:rPr>
                <w:rFonts w:ascii="Times New Roman" w:hAnsi="Times New Roman" w:cs="Times New Roman"/>
              </w:rPr>
              <w:t>rief development (3, one per state)</w:t>
            </w:r>
          </w:p>
        </w:tc>
        <w:tc>
          <w:tcPr>
            <w:tcW w:w="2240" w:type="dxa"/>
          </w:tcPr>
          <w:p w:rsidR="00125398" w:rsidRPr="00066675" w:rsidRDefault="00C93353"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w:t>
            </w:r>
          </w:p>
        </w:tc>
        <w:tc>
          <w:tcPr>
            <w:tcW w:w="2965" w:type="dxa"/>
          </w:tcPr>
          <w:p w:rsidR="00125398" w:rsidRPr="00066675" w:rsidRDefault="00125398"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color w:val="000000"/>
              </w:rPr>
              <w:t>#2.Agr4Nutr programme briefs (3 in number, one per state)</w:t>
            </w:r>
            <w:r w:rsidR="00C93353" w:rsidRPr="00066675">
              <w:rPr>
                <w:rFonts w:ascii="Times New Roman" w:hAnsi="Times New Roman" w:cs="Times New Roman"/>
                <w:color w:val="000000"/>
              </w:rPr>
              <w:t xml:space="preserve"> designed and finalized</w:t>
            </w:r>
          </w:p>
        </w:tc>
      </w:tr>
      <w:tr w:rsidR="00C93353" w:rsidRPr="00066675" w:rsidTr="003929B6">
        <w:trPr>
          <w:trHeight w:val="3"/>
        </w:trPr>
        <w:tc>
          <w:tcPr>
            <w:tcW w:w="4145" w:type="dxa"/>
          </w:tcPr>
          <w:p w:rsidR="00C93353" w:rsidRPr="00066675" w:rsidRDefault="00C93353" w:rsidP="00066675">
            <w:pPr>
              <w:pStyle w:val="ListParagraph"/>
              <w:numPr>
                <w:ilvl w:val="1"/>
                <w:numId w:val="12"/>
              </w:numPr>
              <w:rPr>
                <w:rFonts w:ascii="Times New Roman" w:hAnsi="Times New Roman" w:cs="Times New Roman"/>
              </w:rPr>
            </w:pPr>
            <w:r w:rsidRPr="00066675">
              <w:rPr>
                <w:rFonts w:ascii="Times New Roman" w:hAnsi="Times New Roman" w:cs="Times New Roman"/>
                <w:lang w:val="en"/>
              </w:rPr>
              <w:t>Meeting with block stakeholders and experts on sharing the design, materials and on draft toolkit in Delhi</w:t>
            </w:r>
          </w:p>
        </w:tc>
        <w:tc>
          <w:tcPr>
            <w:tcW w:w="2240" w:type="dxa"/>
          </w:tcPr>
          <w:p w:rsidR="00C93353" w:rsidRPr="00066675" w:rsidRDefault="00C93353"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w:t>
            </w:r>
          </w:p>
        </w:tc>
        <w:tc>
          <w:tcPr>
            <w:tcW w:w="2965" w:type="dxa"/>
          </w:tcPr>
          <w:p w:rsidR="00C93353" w:rsidRPr="00066675" w:rsidRDefault="00C93353"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color w:val="000000"/>
              </w:rPr>
              <w:t xml:space="preserve">#3. </w:t>
            </w:r>
            <w:r w:rsidRPr="00066675">
              <w:rPr>
                <w:rFonts w:ascii="Times New Roman" w:hAnsi="Times New Roman" w:cs="Times New Roman"/>
                <w:lang w:val="en"/>
              </w:rPr>
              <w:t xml:space="preserve">Meeting held and contents of tool kit finalized </w:t>
            </w:r>
          </w:p>
        </w:tc>
      </w:tr>
      <w:tr w:rsidR="00C93353" w:rsidRPr="00066675" w:rsidTr="003929B6">
        <w:trPr>
          <w:trHeight w:val="3"/>
        </w:trPr>
        <w:tc>
          <w:tcPr>
            <w:tcW w:w="4145" w:type="dxa"/>
          </w:tcPr>
          <w:p w:rsidR="00C93353" w:rsidRPr="00066675" w:rsidRDefault="00C93353" w:rsidP="00066675">
            <w:pPr>
              <w:pStyle w:val="ListParagraph"/>
              <w:numPr>
                <w:ilvl w:val="1"/>
                <w:numId w:val="12"/>
              </w:numPr>
              <w:rPr>
                <w:rFonts w:ascii="Times New Roman" w:hAnsi="Times New Roman" w:cs="Times New Roman"/>
                <w:lang w:val="en"/>
              </w:rPr>
            </w:pPr>
            <w:r w:rsidRPr="00066675">
              <w:rPr>
                <w:rFonts w:ascii="Times New Roman" w:hAnsi="Times New Roman" w:cs="Times New Roman"/>
                <w:lang w:val="en"/>
              </w:rPr>
              <w:t>Essential Agriculture</w:t>
            </w:r>
            <w:r w:rsidR="00066675">
              <w:rPr>
                <w:rFonts w:ascii="Times New Roman" w:hAnsi="Times New Roman" w:cs="Times New Roman"/>
                <w:lang w:val="en"/>
              </w:rPr>
              <w:t xml:space="preserve"> </w:t>
            </w:r>
            <w:r w:rsidRPr="00066675">
              <w:rPr>
                <w:rFonts w:ascii="Times New Roman" w:hAnsi="Times New Roman" w:cs="Times New Roman"/>
                <w:lang w:val="en"/>
              </w:rPr>
              <w:t>&amp;</w:t>
            </w:r>
            <w:r w:rsidR="00066675">
              <w:rPr>
                <w:rFonts w:ascii="Times New Roman" w:hAnsi="Times New Roman" w:cs="Times New Roman"/>
                <w:lang w:val="en"/>
              </w:rPr>
              <w:t xml:space="preserve"> </w:t>
            </w:r>
            <w:r w:rsidRPr="00066675">
              <w:rPr>
                <w:rFonts w:ascii="Times New Roman" w:hAnsi="Times New Roman" w:cs="Times New Roman"/>
                <w:lang w:val="en"/>
              </w:rPr>
              <w:t xml:space="preserve">livestock 4Nutrition Actions training tool kit, with design in </w:t>
            </w:r>
            <w:r w:rsidR="004E03BD" w:rsidRPr="00066675">
              <w:rPr>
                <w:rFonts w:ascii="Times New Roman" w:hAnsi="Times New Roman" w:cs="Times New Roman"/>
                <w:lang w:val="en"/>
              </w:rPr>
              <w:t>Hindi (draft)</w:t>
            </w:r>
          </w:p>
        </w:tc>
        <w:tc>
          <w:tcPr>
            <w:tcW w:w="2240" w:type="dxa"/>
          </w:tcPr>
          <w:p w:rsidR="00C93353" w:rsidRPr="00066675" w:rsidRDefault="00C93353"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Month </w:t>
            </w:r>
            <w:r w:rsidR="004E03BD" w:rsidRPr="00066675">
              <w:rPr>
                <w:rFonts w:ascii="Times New Roman" w:hAnsi="Times New Roman" w:cs="Times New Roman"/>
                <w:color w:val="000000"/>
              </w:rPr>
              <w:t>3</w:t>
            </w:r>
          </w:p>
        </w:tc>
        <w:tc>
          <w:tcPr>
            <w:tcW w:w="2965" w:type="dxa"/>
          </w:tcPr>
          <w:p w:rsidR="00C93353" w:rsidRPr="00066675" w:rsidRDefault="00C93353"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lang w:val="en"/>
              </w:rPr>
              <w:t xml:space="preserve">#4. </w:t>
            </w:r>
            <w:r w:rsidR="004E03BD" w:rsidRPr="00066675">
              <w:rPr>
                <w:rFonts w:ascii="Times New Roman" w:hAnsi="Times New Roman" w:cs="Times New Roman"/>
                <w:lang w:val="en"/>
              </w:rPr>
              <w:t xml:space="preserve">Draft </w:t>
            </w:r>
            <w:r w:rsidR="00740BDC" w:rsidRPr="00066675">
              <w:rPr>
                <w:rFonts w:ascii="Times New Roman" w:hAnsi="Times New Roman" w:cs="Times New Roman"/>
                <w:lang w:val="en"/>
              </w:rPr>
              <w:t>Tool K</w:t>
            </w:r>
            <w:r w:rsidRPr="00066675">
              <w:rPr>
                <w:rFonts w:ascii="Times New Roman" w:hAnsi="Times New Roman" w:cs="Times New Roman"/>
                <w:lang w:val="en"/>
              </w:rPr>
              <w:t>it finalized for trainings in Hindi</w:t>
            </w:r>
          </w:p>
        </w:tc>
      </w:tr>
      <w:tr w:rsidR="00543D09" w:rsidRPr="00066675" w:rsidTr="003929B6">
        <w:trPr>
          <w:trHeight w:val="3"/>
        </w:trPr>
        <w:tc>
          <w:tcPr>
            <w:tcW w:w="4145" w:type="dxa"/>
          </w:tcPr>
          <w:p w:rsidR="00543D09" w:rsidRPr="00066675" w:rsidRDefault="00543D09" w:rsidP="00066675">
            <w:pPr>
              <w:pStyle w:val="ListParagraph"/>
              <w:numPr>
                <w:ilvl w:val="1"/>
                <w:numId w:val="12"/>
              </w:numPr>
              <w:rPr>
                <w:rFonts w:ascii="Times New Roman" w:hAnsi="Times New Roman" w:cs="Times New Roman"/>
                <w:lang w:val="en"/>
              </w:rPr>
            </w:pPr>
            <w:r w:rsidRPr="00066675">
              <w:rPr>
                <w:rFonts w:ascii="Times New Roman" w:hAnsi="Times New Roman" w:cs="Times New Roman"/>
                <w:lang w:val="en"/>
              </w:rPr>
              <w:t>Booklet on entitlements included in the tool kit, which captures all related schemes</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#5. Booklet on entitlements included in the tool kit</w:t>
            </w:r>
          </w:p>
        </w:tc>
      </w:tr>
      <w:tr w:rsidR="00543D09" w:rsidRPr="00066675" w:rsidTr="003929B6">
        <w:trPr>
          <w:trHeight w:val="3"/>
        </w:trPr>
        <w:tc>
          <w:tcPr>
            <w:tcW w:w="4145" w:type="dxa"/>
          </w:tcPr>
          <w:p w:rsidR="00543D09" w:rsidRPr="00066675" w:rsidRDefault="00543D09" w:rsidP="00066675">
            <w:pPr>
              <w:pStyle w:val="ListParagraph"/>
              <w:numPr>
                <w:ilvl w:val="1"/>
                <w:numId w:val="12"/>
              </w:numPr>
              <w:rPr>
                <w:rFonts w:ascii="Times New Roman" w:hAnsi="Times New Roman" w:cs="Times New Roman"/>
                <w:lang w:val="en"/>
              </w:rPr>
            </w:pPr>
            <w:r w:rsidRPr="00066675">
              <w:rPr>
                <w:rFonts w:ascii="Times New Roman" w:eastAsia="Arial Unicode MS" w:hAnsi="Times New Roman" w:cs="Times New Roman"/>
              </w:rPr>
              <w:t xml:space="preserve">Operational step-wise guide on </w:t>
            </w:r>
            <w:r w:rsidRPr="00066675">
              <w:rPr>
                <w:rFonts w:ascii="Times New Roman" w:hAnsi="Times New Roman" w:cs="Times New Roman"/>
                <w:lang w:val="en"/>
              </w:rPr>
              <w:t>micronutrient-rich kitchen gardens/poultry at household level, for those with no or minimal land developed</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#5. Operational manual micronutrient-rich kitchen gardens/poultry included in the tool kit</w:t>
            </w:r>
          </w:p>
        </w:tc>
      </w:tr>
      <w:tr w:rsidR="008342C1" w:rsidRPr="00066675" w:rsidTr="003929B6">
        <w:trPr>
          <w:trHeight w:val="3"/>
        </w:trPr>
        <w:tc>
          <w:tcPr>
            <w:tcW w:w="4145" w:type="dxa"/>
          </w:tcPr>
          <w:p w:rsidR="008342C1" w:rsidRPr="00066675" w:rsidRDefault="008342C1" w:rsidP="00066675">
            <w:pPr>
              <w:pStyle w:val="ListParagraph"/>
              <w:numPr>
                <w:ilvl w:val="1"/>
                <w:numId w:val="12"/>
              </w:numPr>
              <w:rPr>
                <w:rFonts w:ascii="Times New Roman" w:eastAsia="Arial Unicode MS" w:hAnsi="Times New Roman" w:cs="Times New Roman"/>
              </w:rPr>
            </w:pPr>
            <w:r w:rsidRPr="00066675">
              <w:rPr>
                <w:rFonts w:ascii="Times New Roman" w:eastAsia="Times New Roman" w:hAnsi="Times New Roman" w:cs="Times New Roman"/>
              </w:rPr>
              <w:t>Operational guidelines in place for design and modalities of functioning of the farmer field school via the village organizations at cluster level</w:t>
            </w:r>
          </w:p>
        </w:tc>
        <w:tc>
          <w:tcPr>
            <w:tcW w:w="2240" w:type="dxa"/>
          </w:tcPr>
          <w:p w:rsidR="008342C1" w:rsidRPr="00066675" w:rsidRDefault="00E52A51"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8342C1" w:rsidRPr="00066675" w:rsidRDefault="00E52A51"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#6. Operational guidelines on farmer field school in place</w:t>
            </w:r>
          </w:p>
        </w:tc>
      </w:tr>
      <w:tr w:rsidR="00543D09" w:rsidRPr="00066675" w:rsidTr="003929B6">
        <w:trPr>
          <w:trHeight w:val="3"/>
        </w:trPr>
        <w:tc>
          <w:tcPr>
            <w:tcW w:w="4145" w:type="dxa"/>
          </w:tcPr>
          <w:p w:rsidR="00543D09" w:rsidRPr="00066675" w:rsidRDefault="00543D09" w:rsidP="00066675">
            <w:pPr>
              <w:pStyle w:val="ListParagraph"/>
              <w:numPr>
                <w:ilvl w:val="1"/>
                <w:numId w:val="12"/>
              </w:numPr>
              <w:rPr>
                <w:rFonts w:ascii="Times New Roman" w:hAnsi="Times New Roman" w:cs="Times New Roman"/>
                <w:lang w:val="en"/>
              </w:rPr>
            </w:pPr>
            <w:r w:rsidRPr="00066675">
              <w:rPr>
                <w:rFonts w:ascii="Times New Roman" w:hAnsi="Times New Roman" w:cs="Times New Roman"/>
                <w:lang w:val="en"/>
              </w:rPr>
              <w:t xml:space="preserve">Quarterly VRP Bihar training of village resource persons using the tool kit (4 trainings per year, 40 persons per batch) </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6, 9 and 12</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#5. 04 Trainings of VRP completed and report of pre-post scores submitted.</w:t>
            </w:r>
          </w:p>
        </w:tc>
      </w:tr>
      <w:tr w:rsidR="00543D09" w:rsidRPr="00066675" w:rsidTr="003929B6">
        <w:trPr>
          <w:trHeight w:val="3"/>
        </w:trPr>
        <w:tc>
          <w:tcPr>
            <w:tcW w:w="4145" w:type="dxa"/>
          </w:tcPr>
          <w:p w:rsidR="00543D09" w:rsidRPr="00066675" w:rsidRDefault="00543D09" w:rsidP="00066675">
            <w:pPr>
              <w:pStyle w:val="ListParagraph"/>
              <w:numPr>
                <w:ilvl w:val="1"/>
                <w:numId w:val="12"/>
              </w:numPr>
              <w:rPr>
                <w:rFonts w:ascii="Times New Roman" w:hAnsi="Times New Roman" w:cs="Times New Roman"/>
                <w:lang w:val="en"/>
              </w:rPr>
            </w:pPr>
            <w:r w:rsidRPr="00066675">
              <w:rPr>
                <w:rFonts w:ascii="Times New Roman" w:hAnsi="Times New Roman" w:cs="Times New Roman"/>
                <w:lang w:val="en"/>
              </w:rPr>
              <w:t>Biannual CSO trainings using the tool kit (2 trainings per year, 20 persons per batch)</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and 9</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#6 02 Trainings of CSOs completed and report of pre-post scores submitted.</w:t>
            </w:r>
          </w:p>
        </w:tc>
      </w:tr>
      <w:tr w:rsidR="00543D09" w:rsidRPr="00066675" w:rsidTr="003929B6">
        <w:trPr>
          <w:trHeight w:val="3"/>
        </w:trPr>
        <w:tc>
          <w:tcPr>
            <w:tcW w:w="4145" w:type="dxa"/>
          </w:tcPr>
          <w:p w:rsidR="00543D09" w:rsidRPr="00066675" w:rsidRDefault="00543D09" w:rsidP="00066675">
            <w:pPr>
              <w:pStyle w:val="ListParagraph"/>
              <w:numPr>
                <w:ilvl w:val="1"/>
                <w:numId w:val="12"/>
              </w:numPr>
              <w:rPr>
                <w:rFonts w:ascii="Times New Roman" w:hAnsi="Times New Roman" w:cs="Times New Roman"/>
                <w:lang w:val="en"/>
              </w:rPr>
            </w:pPr>
            <w:r w:rsidRPr="00066675">
              <w:rPr>
                <w:rFonts w:ascii="Times New Roman" w:hAnsi="Times New Roman" w:cs="Times New Roman"/>
                <w:color w:val="000000"/>
              </w:rPr>
              <w:t>02 Training sessions on entitlements included in the trainings of CSO and CRP</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lang w:val="en"/>
              </w:rPr>
            </w:pPr>
            <w:r w:rsidRPr="00066675">
              <w:rPr>
                <w:rFonts w:ascii="Times New Roman" w:hAnsi="Times New Roman" w:cs="Times New Roman"/>
                <w:color w:val="000000"/>
              </w:rPr>
              <w:t>Month 3 and 9</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color w:val="000000"/>
              </w:rPr>
              <w:t>#7. 02 Training session on entitlement</w:t>
            </w:r>
          </w:p>
        </w:tc>
      </w:tr>
      <w:tr w:rsidR="00543D09" w:rsidRPr="00066675" w:rsidTr="003929B6">
        <w:trPr>
          <w:trHeight w:val="3"/>
        </w:trPr>
        <w:tc>
          <w:tcPr>
            <w:tcW w:w="4145" w:type="dxa"/>
          </w:tcPr>
          <w:p w:rsidR="00543D09" w:rsidRPr="00066675" w:rsidRDefault="00543D09" w:rsidP="00066675">
            <w:pPr>
              <w:pStyle w:val="ListParagraph"/>
              <w:numPr>
                <w:ilvl w:val="1"/>
                <w:numId w:val="12"/>
              </w:numPr>
              <w:ind w:left="337" w:hanging="337"/>
              <w:rPr>
                <w:rFonts w:ascii="Times New Roman" w:hAnsi="Times New Roman" w:cs="Times New Roman"/>
                <w:color w:val="000000"/>
              </w:rPr>
            </w:pPr>
            <w:r w:rsidRPr="00066675">
              <w:rPr>
                <w:rFonts w:ascii="Times New Roman" w:eastAsia="Arial Unicode MS" w:hAnsi="Times New Roman" w:cs="Times New Roman"/>
              </w:rPr>
              <w:t xml:space="preserve">Biannual Training session how to make a </w:t>
            </w:r>
            <w:r w:rsidRPr="00066675">
              <w:rPr>
                <w:rFonts w:ascii="Times New Roman" w:hAnsi="Times New Roman" w:cs="Times New Roman"/>
                <w:lang w:val="en"/>
              </w:rPr>
              <w:t>micronutrient-rich kitchen gardens/poultry included in training of VRP</w:t>
            </w:r>
          </w:p>
        </w:tc>
        <w:tc>
          <w:tcPr>
            <w:tcW w:w="2240" w:type="dxa"/>
          </w:tcPr>
          <w:p w:rsidR="00543D09" w:rsidRPr="00066675" w:rsidRDefault="00543D09"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and 12</w:t>
            </w:r>
          </w:p>
        </w:tc>
        <w:tc>
          <w:tcPr>
            <w:tcW w:w="2965" w:type="dxa"/>
          </w:tcPr>
          <w:p w:rsidR="00543D09" w:rsidRPr="00066675" w:rsidRDefault="00543D09"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color w:val="000000"/>
              </w:rPr>
              <w:t>#8. 02 Training session on how to make a kitchen garden for VRPs in Bihar</w:t>
            </w:r>
          </w:p>
        </w:tc>
      </w:tr>
      <w:tr w:rsidR="00E52A51" w:rsidRPr="00066675" w:rsidTr="003929B6">
        <w:trPr>
          <w:trHeight w:val="3"/>
        </w:trPr>
        <w:tc>
          <w:tcPr>
            <w:tcW w:w="4145" w:type="dxa"/>
          </w:tcPr>
          <w:p w:rsidR="00E52A51" w:rsidRPr="00066675" w:rsidRDefault="00E52A51" w:rsidP="00066675">
            <w:pPr>
              <w:pStyle w:val="ListParagraph"/>
              <w:numPr>
                <w:ilvl w:val="1"/>
                <w:numId w:val="12"/>
              </w:numPr>
              <w:rPr>
                <w:rFonts w:ascii="Times New Roman" w:eastAsia="Arial Unicode MS" w:hAnsi="Times New Roman" w:cs="Times New Roman"/>
              </w:rPr>
            </w:pPr>
            <w:r w:rsidRPr="00066675">
              <w:rPr>
                <w:rFonts w:ascii="Times New Roman" w:eastAsia="Times New Roman" w:hAnsi="Times New Roman" w:cs="Times New Roman"/>
              </w:rPr>
              <w:t>Trainings on roll out of farmer field school via the village organizations at cluster level</w:t>
            </w:r>
          </w:p>
        </w:tc>
        <w:tc>
          <w:tcPr>
            <w:tcW w:w="2240" w:type="dxa"/>
          </w:tcPr>
          <w:p w:rsidR="00E52A51" w:rsidRPr="00066675" w:rsidRDefault="00E52A51"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9 and 12</w:t>
            </w:r>
          </w:p>
        </w:tc>
        <w:tc>
          <w:tcPr>
            <w:tcW w:w="2965" w:type="dxa"/>
          </w:tcPr>
          <w:p w:rsidR="00E52A51" w:rsidRPr="00066675" w:rsidRDefault="00E52A51"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#9. 03 trainings conducted on farmer field school</w:t>
            </w:r>
          </w:p>
        </w:tc>
      </w:tr>
      <w:tr w:rsidR="00E52A51" w:rsidRPr="00066675" w:rsidTr="003929B6">
        <w:trPr>
          <w:trHeight w:val="3"/>
        </w:trPr>
        <w:tc>
          <w:tcPr>
            <w:tcW w:w="4145" w:type="dxa"/>
          </w:tcPr>
          <w:p w:rsidR="00E52A51" w:rsidRPr="00066675" w:rsidRDefault="00E52A51" w:rsidP="00066675">
            <w:pPr>
              <w:pStyle w:val="ListParagraph"/>
              <w:numPr>
                <w:ilvl w:val="1"/>
                <w:numId w:val="12"/>
              </w:numPr>
              <w:rPr>
                <w:rFonts w:ascii="Times New Roman" w:eastAsia="Times New Roman" w:hAnsi="Times New Roman" w:cs="Times New Roman"/>
              </w:rPr>
            </w:pPr>
            <w:r w:rsidRPr="00066675">
              <w:rPr>
                <w:rFonts w:ascii="Times New Roman" w:hAnsi="Times New Roman" w:cs="Times New Roman"/>
              </w:rPr>
              <w:t>Adapting e-FAO job aid on supporting developing nutrition-sensitive plans with government officers</w:t>
            </w:r>
          </w:p>
        </w:tc>
        <w:tc>
          <w:tcPr>
            <w:tcW w:w="2240" w:type="dxa"/>
          </w:tcPr>
          <w:p w:rsidR="00E52A51" w:rsidRPr="00066675" w:rsidRDefault="00E52A51"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E52A51" w:rsidRPr="00066675" w:rsidRDefault="00E52A51"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color w:val="000000"/>
              </w:rPr>
              <w:t>#10.Job-aid available for quarterly government trainings using FAO module.</w:t>
            </w:r>
          </w:p>
        </w:tc>
      </w:tr>
      <w:tr w:rsidR="00E52A51" w:rsidRPr="00066675" w:rsidTr="003929B6">
        <w:trPr>
          <w:trHeight w:val="16"/>
        </w:trPr>
        <w:tc>
          <w:tcPr>
            <w:tcW w:w="4145" w:type="dxa"/>
          </w:tcPr>
          <w:p w:rsidR="00E52A51" w:rsidRPr="00066675" w:rsidRDefault="00E52A51" w:rsidP="00066675">
            <w:pPr>
              <w:pStyle w:val="ListParagraph"/>
              <w:numPr>
                <w:ilvl w:val="1"/>
                <w:numId w:val="12"/>
              </w:numPr>
              <w:spacing w:before="240"/>
              <w:rPr>
                <w:rFonts w:ascii="Times New Roman" w:hAnsi="Times New Roman" w:cs="Times New Roman"/>
                <w:lang w:val="en"/>
              </w:rPr>
            </w:pPr>
            <w:r w:rsidRPr="00066675">
              <w:rPr>
                <w:rFonts w:ascii="Times New Roman" w:hAnsi="Times New Roman" w:cs="Times New Roman"/>
              </w:rPr>
              <w:lastRenderedPageBreak/>
              <w:t xml:space="preserve">Biannual training of </w:t>
            </w:r>
            <w:r w:rsidRPr="00066675">
              <w:rPr>
                <w:rFonts w:ascii="Times New Roman" w:hAnsi="Times New Roman" w:cs="Times New Roman"/>
                <w:lang w:val="en"/>
              </w:rPr>
              <w:t xml:space="preserve">block and  district and state agriculture and horticulture officers in preparing nutrition-sensitive agriculture plans at district/block level in </w:t>
            </w:r>
            <w:proofErr w:type="spellStart"/>
            <w:r w:rsidRPr="00066675">
              <w:rPr>
                <w:rFonts w:ascii="Times New Roman" w:hAnsi="Times New Roman" w:cs="Times New Roman"/>
                <w:lang w:val="en"/>
              </w:rPr>
              <w:t>Swabhimaan</w:t>
            </w:r>
            <w:proofErr w:type="spellEnd"/>
            <w:r w:rsidRPr="00066675">
              <w:rPr>
                <w:rFonts w:ascii="Times New Roman" w:hAnsi="Times New Roman" w:cs="Times New Roman"/>
                <w:lang w:val="en"/>
              </w:rPr>
              <w:t xml:space="preserve"> sites </w:t>
            </w:r>
          </w:p>
        </w:tc>
        <w:tc>
          <w:tcPr>
            <w:tcW w:w="2240" w:type="dxa"/>
          </w:tcPr>
          <w:p w:rsidR="00E52A51"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and 12</w:t>
            </w:r>
          </w:p>
        </w:tc>
        <w:tc>
          <w:tcPr>
            <w:tcW w:w="2965" w:type="dxa"/>
          </w:tcPr>
          <w:p w:rsidR="00E52A51" w:rsidRPr="00066675" w:rsidRDefault="00E52A51"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#15. Biannual trainings conducted and follow-up provided for </w:t>
            </w:r>
            <w:proofErr w:type="spellStart"/>
            <w:r w:rsidRPr="00066675">
              <w:rPr>
                <w:rFonts w:ascii="Times New Roman" w:hAnsi="Times New Roman" w:cs="Times New Roman"/>
                <w:color w:val="000000"/>
              </w:rPr>
              <w:t>Swabhimaan</w:t>
            </w:r>
            <w:proofErr w:type="spellEnd"/>
            <w:r w:rsidRPr="00066675">
              <w:rPr>
                <w:rFonts w:ascii="Times New Roman" w:hAnsi="Times New Roman" w:cs="Times New Roman"/>
                <w:color w:val="000000"/>
              </w:rPr>
              <w:t xml:space="preserve"> states </w:t>
            </w:r>
          </w:p>
          <w:p w:rsidR="00E52A51" w:rsidRPr="00066675" w:rsidRDefault="00E52A51" w:rsidP="00066675">
            <w:pPr>
              <w:pStyle w:val="ListParagraph"/>
              <w:autoSpaceDE w:val="0"/>
              <w:autoSpaceDN w:val="0"/>
              <w:adjustRightInd w:val="0"/>
              <w:ind w:left="0"/>
              <w:jc w:val="both"/>
              <w:rPr>
                <w:rFonts w:ascii="Times New Roman" w:hAnsi="Times New Roman" w:cs="Times New Roman"/>
                <w:color w:val="000000"/>
              </w:rPr>
            </w:pPr>
          </w:p>
        </w:tc>
      </w:tr>
      <w:tr w:rsidR="00F0421E" w:rsidRPr="00066675" w:rsidTr="003929B6">
        <w:trPr>
          <w:trHeight w:val="16"/>
        </w:trPr>
        <w:tc>
          <w:tcPr>
            <w:tcW w:w="4145" w:type="dxa"/>
          </w:tcPr>
          <w:p w:rsidR="00F0421E" w:rsidRPr="00066675" w:rsidRDefault="00F0421E" w:rsidP="00066675">
            <w:pPr>
              <w:pStyle w:val="ListParagraph"/>
              <w:numPr>
                <w:ilvl w:val="1"/>
                <w:numId w:val="12"/>
              </w:numPr>
              <w:spacing w:before="240"/>
              <w:rPr>
                <w:rFonts w:ascii="Times New Roman" w:hAnsi="Times New Roman" w:cs="Times New Roman"/>
                <w:lang w:val="en"/>
              </w:rPr>
            </w:pPr>
            <w:r w:rsidRPr="00066675">
              <w:rPr>
                <w:rFonts w:ascii="Times New Roman" w:hAnsi="Times New Roman" w:cs="Times New Roman"/>
                <w:lang w:val="en"/>
              </w:rPr>
              <w:t xml:space="preserve">Provide 4 resource person for expanding the use of the Agriculture4Nutrition tool kit </w:t>
            </w:r>
          </w:p>
        </w:tc>
        <w:tc>
          <w:tcPr>
            <w:tcW w:w="2240"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9 and Month 12</w:t>
            </w:r>
          </w:p>
        </w:tc>
        <w:tc>
          <w:tcPr>
            <w:tcW w:w="2965"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#16. Biannual trainings conducted as envisaged </w:t>
            </w:r>
          </w:p>
        </w:tc>
      </w:tr>
      <w:tr w:rsidR="00F0421E" w:rsidRPr="00066675" w:rsidTr="003929B6">
        <w:trPr>
          <w:trHeight w:val="16"/>
        </w:trPr>
        <w:tc>
          <w:tcPr>
            <w:tcW w:w="4145" w:type="dxa"/>
          </w:tcPr>
          <w:p w:rsidR="00F0421E" w:rsidRPr="00066675" w:rsidRDefault="00F0421E" w:rsidP="00066675">
            <w:pPr>
              <w:spacing w:before="240"/>
              <w:rPr>
                <w:rFonts w:ascii="Times New Roman" w:hAnsi="Times New Roman" w:cs="Times New Roman"/>
                <w:lang w:val="en"/>
              </w:rPr>
            </w:pPr>
            <w:r w:rsidRPr="00066675">
              <w:rPr>
                <w:rFonts w:ascii="Times New Roman" w:hAnsi="Times New Roman" w:cs="Times New Roman"/>
                <w:lang w:val="en"/>
              </w:rPr>
              <w:t>1.16 Tool developed for participatory assessment and submitted to UNICEF</w:t>
            </w:r>
          </w:p>
        </w:tc>
        <w:tc>
          <w:tcPr>
            <w:tcW w:w="2240"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Month 9 </w:t>
            </w:r>
          </w:p>
        </w:tc>
        <w:tc>
          <w:tcPr>
            <w:tcW w:w="2965"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#17. Participatory tool developed on assessment of progress on Ag4Nutr</w:t>
            </w:r>
          </w:p>
        </w:tc>
      </w:tr>
      <w:tr w:rsidR="00F0421E" w:rsidRPr="00066675" w:rsidTr="003929B6">
        <w:trPr>
          <w:trHeight w:val="16"/>
        </w:trPr>
        <w:tc>
          <w:tcPr>
            <w:tcW w:w="4145" w:type="dxa"/>
          </w:tcPr>
          <w:p w:rsidR="00F0421E" w:rsidRPr="00066675" w:rsidRDefault="00F0421E" w:rsidP="00066675">
            <w:pPr>
              <w:spacing w:before="240"/>
              <w:rPr>
                <w:rFonts w:ascii="Times New Roman" w:hAnsi="Times New Roman" w:cs="Times New Roman"/>
                <w:lang w:val="en"/>
              </w:rPr>
            </w:pPr>
            <w:r w:rsidRPr="00066675">
              <w:rPr>
                <w:rFonts w:ascii="Times New Roman" w:hAnsi="Times New Roman" w:cs="Times New Roman"/>
              </w:rPr>
              <w:t xml:space="preserve">1.17 </w:t>
            </w:r>
            <w:r w:rsidRPr="00066675">
              <w:rPr>
                <w:rFonts w:ascii="Times New Roman" w:hAnsi="Times New Roman" w:cs="Times New Roman"/>
                <w:lang w:val="en"/>
              </w:rPr>
              <w:t>Annual assessments conducted using the participatory assessment tool across the five sites on a sub-sample</w:t>
            </w:r>
          </w:p>
        </w:tc>
        <w:tc>
          <w:tcPr>
            <w:tcW w:w="2240"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10</w:t>
            </w:r>
          </w:p>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p>
        </w:tc>
        <w:tc>
          <w:tcPr>
            <w:tcW w:w="2965"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#18. Year 1, assessment report</w:t>
            </w:r>
          </w:p>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p>
        </w:tc>
      </w:tr>
      <w:tr w:rsidR="00F0421E" w:rsidRPr="00066675" w:rsidTr="003929B6">
        <w:trPr>
          <w:trHeight w:val="16"/>
        </w:trPr>
        <w:tc>
          <w:tcPr>
            <w:tcW w:w="4145" w:type="dxa"/>
          </w:tcPr>
          <w:p w:rsidR="00F0421E" w:rsidRPr="00066675" w:rsidRDefault="00F0421E" w:rsidP="00066675">
            <w:pPr>
              <w:spacing w:before="240"/>
              <w:rPr>
                <w:rFonts w:ascii="Times New Roman" w:hAnsi="Times New Roman" w:cs="Times New Roman"/>
                <w:lang w:val="en"/>
              </w:rPr>
            </w:pPr>
            <w:r w:rsidRPr="00066675">
              <w:rPr>
                <w:rFonts w:ascii="Times New Roman" w:hAnsi="Times New Roman" w:cs="Times New Roman"/>
                <w:lang w:val="en"/>
              </w:rPr>
              <w:t xml:space="preserve">1.18 annual dissemination of findings with the partners and government </w:t>
            </w:r>
          </w:p>
        </w:tc>
        <w:tc>
          <w:tcPr>
            <w:tcW w:w="2240"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12</w:t>
            </w:r>
          </w:p>
        </w:tc>
        <w:tc>
          <w:tcPr>
            <w:tcW w:w="2965"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#19. Dissemination meeting and report </w:t>
            </w:r>
          </w:p>
        </w:tc>
      </w:tr>
      <w:tr w:rsidR="00F0421E" w:rsidRPr="00066675" w:rsidTr="003929B6">
        <w:trPr>
          <w:trHeight w:val="16"/>
        </w:trPr>
        <w:tc>
          <w:tcPr>
            <w:tcW w:w="4145" w:type="dxa"/>
          </w:tcPr>
          <w:p w:rsidR="00F0421E" w:rsidRPr="00066675" w:rsidRDefault="00F0421E" w:rsidP="00066675">
            <w:pPr>
              <w:spacing w:before="240"/>
              <w:rPr>
                <w:rFonts w:ascii="Times New Roman" w:hAnsi="Times New Roman" w:cs="Times New Roman"/>
                <w:lang w:val="en"/>
              </w:rPr>
            </w:pPr>
            <w:r w:rsidRPr="00066675">
              <w:rPr>
                <w:rFonts w:ascii="Times New Roman" w:hAnsi="Times New Roman" w:cs="Times New Roman"/>
                <w:lang w:val="en"/>
              </w:rPr>
              <w:t xml:space="preserve">1.19 Video documentation of the first processes used for </w:t>
            </w:r>
            <w:proofErr w:type="spellStart"/>
            <w:r w:rsidRPr="00066675">
              <w:rPr>
                <w:rFonts w:ascii="Times New Roman" w:hAnsi="Times New Roman" w:cs="Times New Roman"/>
                <w:lang w:val="en"/>
              </w:rPr>
              <w:t>AgNutr</w:t>
            </w:r>
            <w:proofErr w:type="spellEnd"/>
          </w:p>
        </w:tc>
        <w:tc>
          <w:tcPr>
            <w:tcW w:w="2240"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lang w:val="en"/>
              </w:rPr>
            </w:pPr>
            <w:r w:rsidRPr="00066675">
              <w:rPr>
                <w:rFonts w:ascii="Times New Roman" w:hAnsi="Times New Roman" w:cs="Times New Roman"/>
                <w:color w:val="000000"/>
              </w:rPr>
              <w:t>Month 5 and 11</w:t>
            </w:r>
          </w:p>
        </w:tc>
        <w:tc>
          <w:tcPr>
            <w:tcW w:w="2965" w:type="dxa"/>
          </w:tcPr>
          <w:p w:rsidR="00F0421E" w:rsidRPr="00066675" w:rsidRDefault="00F0421E" w:rsidP="00066675">
            <w:pPr>
              <w:pStyle w:val="ListParagraph"/>
              <w:autoSpaceDE w:val="0"/>
              <w:autoSpaceDN w:val="0"/>
              <w:adjustRightInd w:val="0"/>
              <w:ind w:left="0"/>
              <w:jc w:val="both"/>
              <w:rPr>
                <w:rFonts w:ascii="Times New Roman" w:hAnsi="Times New Roman" w:cs="Times New Roman"/>
                <w:color w:val="000000"/>
                <w:lang w:val="en"/>
              </w:rPr>
            </w:pPr>
            <w:r w:rsidRPr="00066675">
              <w:rPr>
                <w:rFonts w:ascii="Times New Roman" w:hAnsi="Times New Roman" w:cs="Times New Roman"/>
                <w:color w:val="000000"/>
                <w:lang w:val="en"/>
              </w:rPr>
              <w:t>#20. Films on the first processes and participatory methods used.</w:t>
            </w:r>
          </w:p>
        </w:tc>
      </w:tr>
      <w:tr w:rsidR="0077708A" w:rsidRPr="00066675" w:rsidTr="0077708A">
        <w:trPr>
          <w:trHeight w:val="16"/>
        </w:trPr>
        <w:tc>
          <w:tcPr>
            <w:tcW w:w="9350" w:type="dxa"/>
            <w:gridSpan w:val="3"/>
            <w:shd w:val="clear" w:color="auto" w:fill="000000" w:themeFill="text1"/>
          </w:tcPr>
          <w:p w:rsidR="0077708A" w:rsidRPr="00066675" w:rsidRDefault="0077708A" w:rsidP="00066675">
            <w:pPr>
              <w:pStyle w:val="ListParagraph"/>
              <w:autoSpaceDE w:val="0"/>
              <w:autoSpaceDN w:val="0"/>
              <w:adjustRightInd w:val="0"/>
              <w:ind w:left="0"/>
              <w:jc w:val="center"/>
              <w:rPr>
                <w:rFonts w:ascii="Times New Roman" w:hAnsi="Times New Roman" w:cs="Times New Roman"/>
                <w:b/>
                <w:color w:val="FFFFFF" w:themeColor="background1"/>
              </w:rPr>
            </w:pPr>
            <w:r w:rsidRPr="00066675">
              <w:rPr>
                <w:rFonts w:ascii="Times New Roman" w:hAnsi="Times New Roman" w:cs="Times New Roman"/>
                <w:b/>
                <w:color w:val="FFFFFF" w:themeColor="background1"/>
              </w:rPr>
              <w:t>YEAR 2</w:t>
            </w:r>
          </w:p>
        </w:tc>
      </w:tr>
      <w:tr w:rsidR="0077708A" w:rsidRPr="00066675" w:rsidTr="003929B6">
        <w:trPr>
          <w:trHeight w:val="16"/>
        </w:trPr>
        <w:tc>
          <w:tcPr>
            <w:tcW w:w="4145" w:type="dxa"/>
          </w:tcPr>
          <w:p w:rsidR="0077708A" w:rsidRPr="00066675" w:rsidRDefault="0077708A" w:rsidP="00066675">
            <w:pPr>
              <w:pStyle w:val="ListParagraph"/>
              <w:numPr>
                <w:ilvl w:val="1"/>
                <w:numId w:val="17"/>
              </w:numPr>
              <w:rPr>
                <w:rFonts w:ascii="Times New Roman" w:hAnsi="Times New Roman" w:cs="Times New Roman"/>
                <w:lang w:val="en"/>
              </w:rPr>
            </w:pPr>
            <w:r w:rsidRPr="00066675">
              <w:rPr>
                <w:rFonts w:ascii="Times New Roman" w:hAnsi="Times New Roman" w:cs="Times New Roman"/>
                <w:lang w:val="en"/>
              </w:rPr>
              <w:t>Essential Agriculture</w:t>
            </w:r>
            <w:r w:rsidR="00066675">
              <w:rPr>
                <w:rFonts w:ascii="Times New Roman" w:hAnsi="Times New Roman" w:cs="Times New Roman"/>
                <w:lang w:val="en"/>
              </w:rPr>
              <w:t xml:space="preserve"> </w:t>
            </w:r>
            <w:r w:rsidRPr="00066675">
              <w:rPr>
                <w:rFonts w:ascii="Times New Roman" w:hAnsi="Times New Roman" w:cs="Times New Roman"/>
                <w:lang w:val="en"/>
              </w:rPr>
              <w:t>&amp;</w:t>
            </w:r>
            <w:r w:rsidR="00066675">
              <w:rPr>
                <w:rFonts w:ascii="Times New Roman" w:hAnsi="Times New Roman" w:cs="Times New Roman"/>
                <w:lang w:val="en"/>
              </w:rPr>
              <w:t xml:space="preserve"> </w:t>
            </w:r>
            <w:r w:rsidRPr="00066675">
              <w:rPr>
                <w:rFonts w:ascii="Times New Roman" w:hAnsi="Times New Roman" w:cs="Times New Roman"/>
                <w:lang w:val="en"/>
              </w:rPr>
              <w:t xml:space="preserve">livestock 4Nutrition </w:t>
            </w:r>
            <w:r w:rsidR="0010322B" w:rsidRPr="00066675">
              <w:rPr>
                <w:rFonts w:ascii="Times New Roman" w:hAnsi="Times New Roman" w:cs="Times New Roman"/>
                <w:lang w:val="en"/>
              </w:rPr>
              <w:t xml:space="preserve">Actions training tool kit, with updated version </w:t>
            </w:r>
            <w:r w:rsidRPr="00066675">
              <w:rPr>
                <w:rFonts w:ascii="Times New Roman" w:hAnsi="Times New Roman" w:cs="Times New Roman"/>
                <w:lang w:val="en"/>
              </w:rPr>
              <w:t>design in Hindi (draft)</w:t>
            </w:r>
            <w:r w:rsidR="0010322B" w:rsidRPr="00066675">
              <w:rPr>
                <w:rFonts w:ascii="Times New Roman" w:hAnsi="Times New Roman" w:cs="Times New Roman"/>
                <w:lang w:val="en"/>
              </w:rPr>
              <w:t xml:space="preserve"> with all components of entitlements, farmer field school design, kitchen garden and videos based on promising practices</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lang w:val="en"/>
              </w:rPr>
              <w:t>#1</w:t>
            </w:r>
            <w:r w:rsidR="0077708A" w:rsidRPr="00066675">
              <w:rPr>
                <w:rFonts w:ascii="Times New Roman" w:hAnsi="Times New Roman" w:cs="Times New Roman"/>
                <w:lang w:val="en"/>
              </w:rPr>
              <w:t>. Draft Tool Kit finalized for trainings in Hindi</w:t>
            </w:r>
          </w:p>
        </w:tc>
      </w:tr>
      <w:tr w:rsidR="0077708A" w:rsidRPr="00066675" w:rsidTr="003929B6">
        <w:trPr>
          <w:trHeight w:val="16"/>
        </w:trPr>
        <w:tc>
          <w:tcPr>
            <w:tcW w:w="4145" w:type="dxa"/>
          </w:tcPr>
          <w:p w:rsidR="0077708A" w:rsidRPr="00066675" w:rsidRDefault="0010322B" w:rsidP="00066675">
            <w:pPr>
              <w:pStyle w:val="ListParagraph"/>
              <w:numPr>
                <w:ilvl w:val="1"/>
                <w:numId w:val="17"/>
              </w:numPr>
              <w:rPr>
                <w:rFonts w:ascii="Times New Roman" w:eastAsia="Arial Unicode MS" w:hAnsi="Times New Roman" w:cs="Times New Roman"/>
              </w:rPr>
            </w:pPr>
            <w:r w:rsidRPr="00066675">
              <w:rPr>
                <w:rFonts w:ascii="Times New Roman" w:eastAsia="Times New Roman" w:hAnsi="Times New Roman" w:cs="Times New Roman"/>
              </w:rPr>
              <w:t xml:space="preserve">Updated </w:t>
            </w:r>
            <w:r w:rsidR="0077708A" w:rsidRPr="00066675">
              <w:rPr>
                <w:rFonts w:ascii="Times New Roman" w:eastAsia="Times New Roman" w:hAnsi="Times New Roman" w:cs="Times New Roman"/>
              </w:rPr>
              <w:t>Operational guidelines in place for design and modalities of functioning of the farmer field school via the village organizations at cluster level</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#2</w:t>
            </w:r>
            <w:r w:rsidR="0077708A" w:rsidRPr="00066675">
              <w:rPr>
                <w:rFonts w:ascii="Times New Roman" w:hAnsi="Times New Roman" w:cs="Times New Roman"/>
                <w:lang w:val="en"/>
              </w:rPr>
              <w:t>. Operational guidelines on farmer field school in place</w:t>
            </w:r>
          </w:p>
        </w:tc>
      </w:tr>
      <w:tr w:rsidR="0077708A" w:rsidRPr="00066675" w:rsidTr="003929B6">
        <w:trPr>
          <w:trHeight w:val="16"/>
        </w:trPr>
        <w:tc>
          <w:tcPr>
            <w:tcW w:w="4145" w:type="dxa"/>
          </w:tcPr>
          <w:p w:rsidR="0077708A" w:rsidRPr="00066675" w:rsidRDefault="0077708A" w:rsidP="00066675">
            <w:pPr>
              <w:pStyle w:val="ListParagraph"/>
              <w:numPr>
                <w:ilvl w:val="1"/>
                <w:numId w:val="17"/>
              </w:numPr>
              <w:rPr>
                <w:rFonts w:ascii="Times New Roman" w:hAnsi="Times New Roman" w:cs="Times New Roman"/>
                <w:lang w:val="en"/>
              </w:rPr>
            </w:pPr>
            <w:r w:rsidRPr="00066675">
              <w:rPr>
                <w:rFonts w:ascii="Times New Roman" w:hAnsi="Times New Roman" w:cs="Times New Roman"/>
                <w:lang w:val="en"/>
              </w:rPr>
              <w:t xml:space="preserve">Quarterly VRP Bihar training of village resource persons using the tool kit (40 persons per batch) </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6, 9 and 12</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#3</w:t>
            </w:r>
            <w:r w:rsidR="0077708A" w:rsidRPr="00066675">
              <w:rPr>
                <w:rFonts w:ascii="Times New Roman" w:hAnsi="Times New Roman" w:cs="Times New Roman"/>
                <w:lang w:val="en"/>
              </w:rPr>
              <w:t>. 04 Trainings of VRP completed and report of pre-post scores submitted.</w:t>
            </w:r>
          </w:p>
        </w:tc>
      </w:tr>
      <w:tr w:rsidR="0077708A" w:rsidRPr="00066675" w:rsidTr="003929B6">
        <w:trPr>
          <w:trHeight w:val="16"/>
        </w:trPr>
        <w:tc>
          <w:tcPr>
            <w:tcW w:w="4145" w:type="dxa"/>
          </w:tcPr>
          <w:p w:rsidR="0077708A" w:rsidRPr="00066675" w:rsidRDefault="0077708A" w:rsidP="00066675">
            <w:pPr>
              <w:pStyle w:val="ListParagraph"/>
              <w:numPr>
                <w:ilvl w:val="1"/>
                <w:numId w:val="17"/>
              </w:numPr>
              <w:rPr>
                <w:rFonts w:ascii="Times New Roman" w:hAnsi="Times New Roman" w:cs="Times New Roman"/>
                <w:lang w:val="en"/>
              </w:rPr>
            </w:pPr>
            <w:r w:rsidRPr="00066675">
              <w:rPr>
                <w:rFonts w:ascii="Times New Roman" w:hAnsi="Times New Roman" w:cs="Times New Roman"/>
                <w:lang w:val="en"/>
              </w:rPr>
              <w:t>Biannual CSO trainings using the tool kit (2 trainings per year, 20 persons per batch)</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and 9</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#4.</w:t>
            </w:r>
            <w:r w:rsidR="0077708A" w:rsidRPr="00066675">
              <w:rPr>
                <w:rFonts w:ascii="Times New Roman" w:hAnsi="Times New Roman" w:cs="Times New Roman"/>
                <w:lang w:val="en"/>
              </w:rPr>
              <w:t xml:space="preserve"> 02 Trainings of CSOs completed and report of pre-post scores submitted.</w:t>
            </w:r>
          </w:p>
        </w:tc>
      </w:tr>
      <w:tr w:rsidR="0077708A" w:rsidRPr="00066675" w:rsidTr="003929B6">
        <w:trPr>
          <w:trHeight w:val="16"/>
        </w:trPr>
        <w:tc>
          <w:tcPr>
            <w:tcW w:w="4145" w:type="dxa"/>
          </w:tcPr>
          <w:p w:rsidR="0077708A" w:rsidRPr="00066675" w:rsidRDefault="0077708A" w:rsidP="00066675">
            <w:pPr>
              <w:pStyle w:val="ListParagraph"/>
              <w:numPr>
                <w:ilvl w:val="1"/>
                <w:numId w:val="17"/>
              </w:numPr>
              <w:rPr>
                <w:rFonts w:ascii="Times New Roman" w:hAnsi="Times New Roman" w:cs="Times New Roman"/>
                <w:lang w:val="en"/>
              </w:rPr>
            </w:pPr>
            <w:r w:rsidRPr="00066675">
              <w:rPr>
                <w:rFonts w:ascii="Times New Roman" w:hAnsi="Times New Roman" w:cs="Times New Roman"/>
                <w:color w:val="000000"/>
              </w:rPr>
              <w:t>02 Training sessions on entitlements included in the trainings of CSO and CRP</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lang w:val="en"/>
              </w:rPr>
            </w:pPr>
            <w:r w:rsidRPr="00066675">
              <w:rPr>
                <w:rFonts w:ascii="Times New Roman" w:hAnsi="Times New Roman" w:cs="Times New Roman"/>
                <w:color w:val="000000"/>
              </w:rPr>
              <w:t>Month 3 and 9</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color w:val="000000"/>
              </w:rPr>
              <w:t>#5</w:t>
            </w:r>
            <w:r w:rsidR="0077708A" w:rsidRPr="00066675">
              <w:rPr>
                <w:rFonts w:ascii="Times New Roman" w:hAnsi="Times New Roman" w:cs="Times New Roman"/>
                <w:color w:val="000000"/>
              </w:rPr>
              <w:t>. 02 Training session on entitlement</w:t>
            </w:r>
          </w:p>
        </w:tc>
      </w:tr>
      <w:tr w:rsidR="0077708A" w:rsidRPr="00066675" w:rsidTr="003929B6">
        <w:trPr>
          <w:trHeight w:val="16"/>
        </w:trPr>
        <w:tc>
          <w:tcPr>
            <w:tcW w:w="4145" w:type="dxa"/>
          </w:tcPr>
          <w:p w:rsidR="0077708A" w:rsidRPr="00066675" w:rsidRDefault="0077708A" w:rsidP="00066675">
            <w:pPr>
              <w:pStyle w:val="ListParagraph"/>
              <w:numPr>
                <w:ilvl w:val="1"/>
                <w:numId w:val="17"/>
              </w:numPr>
              <w:ind w:left="337" w:hanging="337"/>
              <w:rPr>
                <w:rFonts w:ascii="Times New Roman" w:hAnsi="Times New Roman" w:cs="Times New Roman"/>
                <w:color w:val="000000"/>
              </w:rPr>
            </w:pPr>
            <w:r w:rsidRPr="00066675">
              <w:rPr>
                <w:rFonts w:ascii="Times New Roman" w:eastAsia="Arial Unicode MS" w:hAnsi="Times New Roman" w:cs="Times New Roman"/>
              </w:rPr>
              <w:t xml:space="preserve">Biannual Training session how to make a </w:t>
            </w:r>
            <w:r w:rsidRPr="00066675">
              <w:rPr>
                <w:rFonts w:ascii="Times New Roman" w:hAnsi="Times New Roman" w:cs="Times New Roman"/>
                <w:lang w:val="en"/>
              </w:rPr>
              <w:t>micronutrient-rich kitchen gardens/poultry included in training of VRP</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and 12</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color w:val="000000"/>
              </w:rPr>
              <w:t>#6</w:t>
            </w:r>
            <w:r w:rsidR="0077708A" w:rsidRPr="00066675">
              <w:rPr>
                <w:rFonts w:ascii="Times New Roman" w:hAnsi="Times New Roman" w:cs="Times New Roman"/>
                <w:color w:val="000000"/>
              </w:rPr>
              <w:t>. 02 Training session on how to make a kitchen garden for VRPs in Bihar</w:t>
            </w:r>
          </w:p>
        </w:tc>
      </w:tr>
      <w:tr w:rsidR="0077708A" w:rsidRPr="00066675" w:rsidTr="003929B6">
        <w:trPr>
          <w:trHeight w:val="16"/>
        </w:trPr>
        <w:tc>
          <w:tcPr>
            <w:tcW w:w="4145" w:type="dxa"/>
          </w:tcPr>
          <w:p w:rsidR="0077708A" w:rsidRPr="00066675" w:rsidRDefault="0077708A" w:rsidP="00066675">
            <w:pPr>
              <w:pStyle w:val="ListParagraph"/>
              <w:numPr>
                <w:ilvl w:val="1"/>
                <w:numId w:val="17"/>
              </w:numPr>
              <w:rPr>
                <w:rFonts w:ascii="Times New Roman" w:eastAsia="Arial Unicode MS" w:hAnsi="Times New Roman" w:cs="Times New Roman"/>
              </w:rPr>
            </w:pPr>
            <w:r w:rsidRPr="00066675">
              <w:rPr>
                <w:rFonts w:ascii="Times New Roman" w:eastAsia="Times New Roman" w:hAnsi="Times New Roman" w:cs="Times New Roman"/>
              </w:rPr>
              <w:t>Trainings on farmer field school via the village organizations at cluster level</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9 and 12</w:t>
            </w:r>
          </w:p>
        </w:tc>
        <w:tc>
          <w:tcPr>
            <w:tcW w:w="2965" w:type="dxa"/>
          </w:tcPr>
          <w:p w:rsidR="0077708A"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#7</w:t>
            </w:r>
            <w:r w:rsidR="0077708A" w:rsidRPr="00066675">
              <w:rPr>
                <w:rFonts w:ascii="Times New Roman" w:hAnsi="Times New Roman" w:cs="Times New Roman"/>
                <w:lang w:val="en"/>
              </w:rPr>
              <w:t>. 03 trainings conducted on farmer field school</w:t>
            </w:r>
          </w:p>
        </w:tc>
      </w:tr>
      <w:tr w:rsidR="0077708A" w:rsidRPr="00066675" w:rsidTr="003929B6">
        <w:trPr>
          <w:trHeight w:val="16"/>
        </w:trPr>
        <w:tc>
          <w:tcPr>
            <w:tcW w:w="4145" w:type="dxa"/>
          </w:tcPr>
          <w:p w:rsidR="0077708A" w:rsidRPr="00066675" w:rsidRDefault="0077708A" w:rsidP="00066675">
            <w:pPr>
              <w:pStyle w:val="ListParagraph"/>
              <w:numPr>
                <w:ilvl w:val="1"/>
                <w:numId w:val="17"/>
              </w:numPr>
              <w:spacing w:before="240"/>
              <w:rPr>
                <w:rFonts w:ascii="Times New Roman" w:hAnsi="Times New Roman" w:cs="Times New Roman"/>
                <w:lang w:val="en"/>
              </w:rPr>
            </w:pPr>
            <w:r w:rsidRPr="00066675">
              <w:rPr>
                <w:rFonts w:ascii="Times New Roman" w:hAnsi="Times New Roman" w:cs="Times New Roman"/>
              </w:rPr>
              <w:t xml:space="preserve">Biannual training of </w:t>
            </w:r>
            <w:r w:rsidRPr="00066675">
              <w:rPr>
                <w:rFonts w:ascii="Times New Roman" w:hAnsi="Times New Roman" w:cs="Times New Roman"/>
                <w:lang w:val="en"/>
              </w:rPr>
              <w:t xml:space="preserve">block and  district and state agriculture and horticulture officers in preparing nutrition-sensitive agriculture plans at </w:t>
            </w:r>
            <w:r w:rsidRPr="00066675">
              <w:rPr>
                <w:rFonts w:ascii="Times New Roman" w:hAnsi="Times New Roman" w:cs="Times New Roman"/>
                <w:lang w:val="en"/>
              </w:rPr>
              <w:lastRenderedPageBreak/>
              <w:t xml:space="preserve">district/block level in </w:t>
            </w:r>
            <w:proofErr w:type="spellStart"/>
            <w:r w:rsidRPr="00066675">
              <w:rPr>
                <w:rFonts w:ascii="Times New Roman" w:hAnsi="Times New Roman" w:cs="Times New Roman"/>
                <w:lang w:val="en"/>
              </w:rPr>
              <w:t>Swabhimaan</w:t>
            </w:r>
            <w:proofErr w:type="spellEnd"/>
            <w:r w:rsidRPr="00066675">
              <w:rPr>
                <w:rFonts w:ascii="Times New Roman" w:hAnsi="Times New Roman" w:cs="Times New Roman"/>
                <w:lang w:val="en"/>
              </w:rPr>
              <w:t xml:space="preserve"> sites </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lastRenderedPageBreak/>
              <w:t>Month 6 and 12</w:t>
            </w:r>
          </w:p>
        </w:tc>
        <w:tc>
          <w:tcPr>
            <w:tcW w:w="2965" w:type="dxa"/>
          </w:tcPr>
          <w:p w:rsidR="0077708A"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#8</w:t>
            </w:r>
            <w:r w:rsidR="0077708A" w:rsidRPr="00066675">
              <w:rPr>
                <w:rFonts w:ascii="Times New Roman" w:hAnsi="Times New Roman" w:cs="Times New Roman"/>
                <w:color w:val="000000"/>
              </w:rPr>
              <w:t xml:space="preserve">. Biannual trainings conducted and follow-up provided for </w:t>
            </w:r>
            <w:proofErr w:type="spellStart"/>
            <w:r w:rsidR="0077708A" w:rsidRPr="00066675">
              <w:rPr>
                <w:rFonts w:ascii="Times New Roman" w:hAnsi="Times New Roman" w:cs="Times New Roman"/>
                <w:color w:val="000000"/>
              </w:rPr>
              <w:t>Swabhimaan</w:t>
            </w:r>
            <w:proofErr w:type="spellEnd"/>
            <w:r w:rsidR="0077708A" w:rsidRPr="00066675">
              <w:rPr>
                <w:rFonts w:ascii="Times New Roman" w:hAnsi="Times New Roman" w:cs="Times New Roman"/>
                <w:color w:val="000000"/>
              </w:rPr>
              <w:t xml:space="preserve"> states </w:t>
            </w:r>
          </w:p>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p>
        </w:tc>
      </w:tr>
      <w:tr w:rsidR="0077708A" w:rsidRPr="00066675" w:rsidTr="003929B6">
        <w:trPr>
          <w:trHeight w:val="16"/>
        </w:trPr>
        <w:tc>
          <w:tcPr>
            <w:tcW w:w="4145" w:type="dxa"/>
          </w:tcPr>
          <w:p w:rsidR="0077708A" w:rsidRPr="00066675" w:rsidRDefault="0077708A" w:rsidP="00066675">
            <w:pPr>
              <w:pStyle w:val="ListParagraph"/>
              <w:numPr>
                <w:ilvl w:val="1"/>
                <w:numId w:val="17"/>
              </w:numPr>
              <w:spacing w:before="240"/>
              <w:rPr>
                <w:rFonts w:ascii="Times New Roman" w:hAnsi="Times New Roman" w:cs="Times New Roman"/>
                <w:lang w:val="en"/>
              </w:rPr>
            </w:pPr>
            <w:r w:rsidRPr="00066675">
              <w:rPr>
                <w:rFonts w:ascii="Times New Roman" w:hAnsi="Times New Roman" w:cs="Times New Roman"/>
                <w:lang w:val="en"/>
              </w:rPr>
              <w:t xml:space="preserve">Provide 4 resource person for expanding the use of the Agriculture4Nutrition tool kit </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9 and Month 12</w:t>
            </w:r>
          </w:p>
        </w:tc>
        <w:tc>
          <w:tcPr>
            <w:tcW w:w="2965" w:type="dxa"/>
          </w:tcPr>
          <w:p w:rsidR="0077708A"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#9</w:t>
            </w:r>
            <w:r w:rsidR="0077708A" w:rsidRPr="00066675">
              <w:rPr>
                <w:rFonts w:ascii="Times New Roman" w:hAnsi="Times New Roman" w:cs="Times New Roman"/>
                <w:color w:val="000000"/>
              </w:rPr>
              <w:t xml:space="preserve">. Biannual trainings conducted as envisaged </w:t>
            </w:r>
          </w:p>
        </w:tc>
      </w:tr>
      <w:tr w:rsidR="0077708A" w:rsidRPr="00066675" w:rsidTr="003929B6">
        <w:trPr>
          <w:trHeight w:val="16"/>
        </w:trPr>
        <w:tc>
          <w:tcPr>
            <w:tcW w:w="4145" w:type="dxa"/>
          </w:tcPr>
          <w:p w:rsidR="0077708A" w:rsidRPr="00066675" w:rsidRDefault="0010322B" w:rsidP="00066675">
            <w:pPr>
              <w:spacing w:before="240"/>
              <w:rPr>
                <w:rFonts w:ascii="Times New Roman" w:hAnsi="Times New Roman" w:cs="Times New Roman"/>
                <w:lang w:val="en"/>
              </w:rPr>
            </w:pPr>
            <w:r w:rsidRPr="00066675">
              <w:rPr>
                <w:rFonts w:ascii="Times New Roman" w:hAnsi="Times New Roman" w:cs="Times New Roman"/>
                <w:lang w:val="en"/>
              </w:rPr>
              <w:t>2.10</w:t>
            </w:r>
            <w:r w:rsidR="0077708A" w:rsidRPr="00066675">
              <w:rPr>
                <w:rFonts w:ascii="Times New Roman" w:hAnsi="Times New Roman" w:cs="Times New Roman"/>
                <w:lang w:val="en"/>
              </w:rPr>
              <w:t xml:space="preserve"> </w:t>
            </w:r>
            <w:r w:rsidRPr="00066675">
              <w:rPr>
                <w:rFonts w:ascii="Times New Roman" w:hAnsi="Times New Roman" w:cs="Times New Roman"/>
                <w:lang w:val="en"/>
              </w:rPr>
              <w:t>Updated version of t</w:t>
            </w:r>
            <w:r w:rsidR="0077708A" w:rsidRPr="00066675">
              <w:rPr>
                <w:rFonts w:ascii="Times New Roman" w:hAnsi="Times New Roman" w:cs="Times New Roman"/>
                <w:lang w:val="en"/>
              </w:rPr>
              <w:t>ool developed for participatory assessment and submitted to UNICEF</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Month 9 </w:t>
            </w:r>
          </w:p>
        </w:tc>
        <w:tc>
          <w:tcPr>
            <w:tcW w:w="2965" w:type="dxa"/>
          </w:tcPr>
          <w:p w:rsidR="0077708A"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#10</w:t>
            </w:r>
            <w:r w:rsidR="0077708A" w:rsidRPr="00066675">
              <w:rPr>
                <w:rFonts w:ascii="Times New Roman" w:hAnsi="Times New Roman" w:cs="Times New Roman"/>
                <w:color w:val="000000"/>
              </w:rPr>
              <w:t xml:space="preserve"> Participatory tool developed on assessment of progress on Ag4Nutr</w:t>
            </w:r>
          </w:p>
        </w:tc>
      </w:tr>
      <w:tr w:rsidR="0077708A" w:rsidRPr="00066675" w:rsidTr="003929B6">
        <w:trPr>
          <w:trHeight w:val="16"/>
        </w:trPr>
        <w:tc>
          <w:tcPr>
            <w:tcW w:w="4145" w:type="dxa"/>
          </w:tcPr>
          <w:p w:rsidR="0077708A" w:rsidRPr="00066675" w:rsidRDefault="0010322B" w:rsidP="00066675">
            <w:pPr>
              <w:spacing w:before="240"/>
              <w:rPr>
                <w:rFonts w:ascii="Times New Roman" w:hAnsi="Times New Roman" w:cs="Times New Roman"/>
                <w:lang w:val="en"/>
              </w:rPr>
            </w:pPr>
            <w:r w:rsidRPr="00066675">
              <w:rPr>
                <w:rFonts w:ascii="Times New Roman" w:hAnsi="Times New Roman" w:cs="Times New Roman"/>
              </w:rPr>
              <w:t>2.11</w:t>
            </w:r>
            <w:r w:rsidR="0077708A" w:rsidRPr="00066675">
              <w:rPr>
                <w:rFonts w:ascii="Times New Roman" w:hAnsi="Times New Roman" w:cs="Times New Roman"/>
              </w:rPr>
              <w:t xml:space="preserve"> </w:t>
            </w:r>
            <w:r w:rsidR="0077708A" w:rsidRPr="00066675">
              <w:rPr>
                <w:rFonts w:ascii="Times New Roman" w:hAnsi="Times New Roman" w:cs="Times New Roman"/>
                <w:lang w:val="en"/>
              </w:rPr>
              <w:t>Annual assessments conducted using the participatory assessment tool across the five sites on a sub-sample</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10</w:t>
            </w:r>
          </w:p>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p>
        </w:tc>
        <w:tc>
          <w:tcPr>
            <w:tcW w:w="2965" w:type="dxa"/>
          </w:tcPr>
          <w:p w:rsidR="0077708A"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#11</w:t>
            </w:r>
            <w:r w:rsidR="0077708A" w:rsidRPr="00066675">
              <w:rPr>
                <w:rFonts w:ascii="Times New Roman" w:hAnsi="Times New Roman" w:cs="Times New Roman"/>
                <w:color w:val="000000"/>
              </w:rPr>
              <w:t xml:space="preserve">. Year </w:t>
            </w:r>
            <w:r w:rsidRPr="00066675">
              <w:rPr>
                <w:rFonts w:ascii="Times New Roman" w:hAnsi="Times New Roman" w:cs="Times New Roman"/>
                <w:color w:val="000000"/>
              </w:rPr>
              <w:t>2</w:t>
            </w:r>
            <w:r w:rsidR="0077708A" w:rsidRPr="00066675">
              <w:rPr>
                <w:rFonts w:ascii="Times New Roman" w:hAnsi="Times New Roman" w:cs="Times New Roman"/>
                <w:color w:val="000000"/>
              </w:rPr>
              <w:t>, assessment report</w:t>
            </w:r>
          </w:p>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p>
        </w:tc>
      </w:tr>
      <w:tr w:rsidR="0077708A" w:rsidRPr="00066675" w:rsidTr="003929B6">
        <w:trPr>
          <w:trHeight w:val="16"/>
        </w:trPr>
        <w:tc>
          <w:tcPr>
            <w:tcW w:w="4145" w:type="dxa"/>
          </w:tcPr>
          <w:p w:rsidR="0077708A" w:rsidRPr="00066675" w:rsidRDefault="0010322B" w:rsidP="00066675">
            <w:pPr>
              <w:spacing w:before="240"/>
              <w:rPr>
                <w:rFonts w:ascii="Times New Roman" w:hAnsi="Times New Roman" w:cs="Times New Roman"/>
                <w:lang w:val="en"/>
              </w:rPr>
            </w:pPr>
            <w:r w:rsidRPr="00066675">
              <w:rPr>
                <w:rFonts w:ascii="Times New Roman" w:hAnsi="Times New Roman" w:cs="Times New Roman"/>
                <w:lang w:val="en"/>
              </w:rPr>
              <w:t>2.12</w:t>
            </w:r>
            <w:r w:rsidR="0077708A" w:rsidRPr="00066675">
              <w:rPr>
                <w:rFonts w:ascii="Times New Roman" w:hAnsi="Times New Roman" w:cs="Times New Roman"/>
                <w:lang w:val="en"/>
              </w:rPr>
              <w:t xml:space="preserve"> annual dissemination of findings with the partners and government </w:t>
            </w:r>
          </w:p>
        </w:tc>
        <w:tc>
          <w:tcPr>
            <w:tcW w:w="2240" w:type="dxa"/>
          </w:tcPr>
          <w:p w:rsidR="0077708A" w:rsidRPr="00066675" w:rsidRDefault="0077708A"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12</w:t>
            </w:r>
          </w:p>
        </w:tc>
        <w:tc>
          <w:tcPr>
            <w:tcW w:w="2965" w:type="dxa"/>
          </w:tcPr>
          <w:p w:rsidR="0077708A"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#12</w:t>
            </w:r>
            <w:r w:rsidR="0077708A" w:rsidRPr="00066675">
              <w:rPr>
                <w:rFonts w:ascii="Times New Roman" w:hAnsi="Times New Roman" w:cs="Times New Roman"/>
                <w:color w:val="000000"/>
              </w:rPr>
              <w:t xml:space="preserve">. Dissemination meeting and report </w:t>
            </w:r>
          </w:p>
        </w:tc>
      </w:tr>
      <w:tr w:rsidR="0010322B" w:rsidRPr="00066675" w:rsidTr="0010322B">
        <w:trPr>
          <w:trHeight w:val="16"/>
        </w:trPr>
        <w:tc>
          <w:tcPr>
            <w:tcW w:w="9350" w:type="dxa"/>
            <w:gridSpan w:val="3"/>
            <w:shd w:val="clear" w:color="auto" w:fill="000000" w:themeFill="text1"/>
          </w:tcPr>
          <w:p w:rsidR="0010322B" w:rsidRPr="00066675" w:rsidRDefault="0010322B" w:rsidP="00066675">
            <w:pPr>
              <w:pStyle w:val="ListParagraph"/>
              <w:autoSpaceDE w:val="0"/>
              <w:autoSpaceDN w:val="0"/>
              <w:adjustRightInd w:val="0"/>
              <w:ind w:left="0"/>
              <w:jc w:val="center"/>
              <w:rPr>
                <w:rFonts w:ascii="Times New Roman" w:hAnsi="Times New Roman" w:cs="Times New Roman"/>
                <w:b/>
                <w:color w:val="FFFFFF" w:themeColor="background1"/>
              </w:rPr>
            </w:pPr>
            <w:r w:rsidRPr="00066675">
              <w:rPr>
                <w:rFonts w:ascii="Times New Roman" w:hAnsi="Times New Roman" w:cs="Times New Roman"/>
                <w:b/>
                <w:color w:val="FFFFFF" w:themeColor="background1"/>
              </w:rPr>
              <w:t>YEAR 3</w:t>
            </w:r>
          </w:p>
        </w:tc>
      </w:tr>
      <w:tr w:rsidR="0010322B" w:rsidRPr="00066675" w:rsidTr="003929B6">
        <w:trPr>
          <w:trHeight w:val="16"/>
        </w:trPr>
        <w:tc>
          <w:tcPr>
            <w:tcW w:w="4145" w:type="dxa"/>
          </w:tcPr>
          <w:p w:rsidR="0010322B" w:rsidRPr="00066675" w:rsidRDefault="00717DE5" w:rsidP="00066675">
            <w:pPr>
              <w:pStyle w:val="ListParagraph"/>
              <w:numPr>
                <w:ilvl w:val="1"/>
                <w:numId w:val="18"/>
              </w:numPr>
              <w:rPr>
                <w:rFonts w:ascii="Times New Roman" w:hAnsi="Times New Roman" w:cs="Times New Roman"/>
                <w:lang w:val="en"/>
              </w:rPr>
            </w:pPr>
            <w:r w:rsidRPr="00066675">
              <w:rPr>
                <w:rFonts w:ascii="Times New Roman" w:hAnsi="Times New Roman" w:cs="Times New Roman"/>
                <w:lang w:val="en"/>
              </w:rPr>
              <w:t xml:space="preserve">Finalized version of </w:t>
            </w:r>
            <w:r w:rsidR="0010322B" w:rsidRPr="00066675">
              <w:rPr>
                <w:rFonts w:ascii="Times New Roman" w:hAnsi="Times New Roman" w:cs="Times New Roman"/>
                <w:lang w:val="en"/>
              </w:rPr>
              <w:t>Essential Agriculture</w:t>
            </w:r>
            <w:r w:rsidR="00066675">
              <w:rPr>
                <w:rFonts w:ascii="Times New Roman" w:hAnsi="Times New Roman" w:cs="Times New Roman"/>
                <w:lang w:val="en"/>
              </w:rPr>
              <w:t xml:space="preserve"> </w:t>
            </w:r>
            <w:r w:rsidR="0010322B" w:rsidRPr="00066675">
              <w:rPr>
                <w:rFonts w:ascii="Times New Roman" w:hAnsi="Times New Roman" w:cs="Times New Roman"/>
                <w:lang w:val="en"/>
              </w:rPr>
              <w:t>&amp;</w:t>
            </w:r>
            <w:r w:rsidR="00066675">
              <w:rPr>
                <w:rFonts w:ascii="Times New Roman" w:hAnsi="Times New Roman" w:cs="Times New Roman"/>
                <w:lang w:val="en"/>
              </w:rPr>
              <w:t xml:space="preserve"> </w:t>
            </w:r>
            <w:r w:rsidR="0010322B" w:rsidRPr="00066675">
              <w:rPr>
                <w:rFonts w:ascii="Times New Roman" w:hAnsi="Times New Roman" w:cs="Times New Roman"/>
                <w:lang w:val="en"/>
              </w:rPr>
              <w:t xml:space="preserve">livestock 4Nutrition Actions training tool kit, with updated version </w:t>
            </w:r>
            <w:r w:rsidRPr="00066675">
              <w:rPr>
                <w:rFonts w:ascii="Times New Roman" w:hAnsi="Times New Roman" w:cs="Times New Roman"/>
                <w:lang w:val="en"/>
              </w:rPr>
              <w:t xml:space="preserve">2 </w:t>
            </w:r>
            <w:r w:rsidR="0010322B" w:rsidRPr="00066675">
              <w:rPr>
                <w:rFonts w:ascii="Times New Roman" w:hAnsi="Times New Roman" w:cs="Times New Roman"/>
                <w:lang w:val="en"/>
              </w:rPr>
              <w:t>design in Hindi (draft)</w:t>
            </w:r>
            <w:r w:rsidRPr="00066675">
              <w:rPr>
                <w:rFonts w:ascii="Times New Roman" w:hAnsi="Times New Roman" w:cs="Times New Roman"/>
                <w:lang w:val="en"/>
              </w:rPr>
              <w:t xml:space="preserve"> with NEWER </w:t>
            </w:r>
            <w:r w:rsidR="0010322B" w:rsidRPr="00066675">
              <w:rPr>
                <w:rFonts w:ascii="Times New Roman" w:hAnsi="Times New Roman" w:cs="Times New Roman"/>
                <w:lang w:val="en"/>
              </w:rPr>
              <w:t>components of entitlements, farmer field school design, kitchen garden and videos based on promising practices</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Month </w:t>
            </w:r>
            <w:r w:rsidR="00717DE5" w:rsidRPr="00066675">
              <w:rPr>
                <w:rFonts w:ascii="Times New Roman" w:hAnsi="Times New Roman" w:cs="Times New Roman"/>
                <w:color w:val="000000"/>
              </w:rPr>
              <w:t>2</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lang w:val="en"/>
              </w:rPr>
              <w:t xml:space="preserve">#1. Draft Tool Kit finalized for </w:t>
            </w:r>
            <w:r w:rsidR="00717DE5" w:rsidRPr="00066675">
              <w:rPr>
                <w:rFonts w:ascii="Times New Roman" w:hAnsi="Times New Roman" w:cs="Times New Roman"/>
                <w:lang w:val="en"/>
              </w:rPr>
              <w:t xml:space="preserve">year 3 </w:t>
            </w:r>
            <w:r w:rsidRPr="00066675">
              <w:rPr>
                <w:rFonts w:ascii="Times New Roman" w:hAnsi="Times New Roman" w:cs="Times New Roman"/>
                <w:lang w:val="en"/>
              </w:rPr>
              <w:t>trainings in Hindi</w:t>
            </w:r>
            <w:r w:rsidR="00717DE5" w:rsidRPr="00066675">
              <w:rPr>
                <w:rFonts w:ascii="Times New Roman" w:hAnsi="Times New Roman" w:cs="Times New Roman"/>
                <w:lang w:val="en"/>
              </w:rPr>
              <w:t xml:space="preserve"> and English </w:t>
            </w:r>
          </w:p>
        </w:tc>
      </w:tr>
      <w:tr w:rsidR="0010322B" w:rsidRPr="00066675" w:rsidTr="003929B6">
        <w:trPr>
          <w:trHeight w:val="16"/>
        </w:trPr>
        <w:tc>
          <w:tcPr>
            <w:tcW w:w="4145" w:type="dxa"/>
          </w:tcPr>
          <w:p w:rsidR="0010322B" w:rsidRPr="00066675" w:rsidRDefault="00717DE5" w:rsidP="00066675">
            <w:pPr>
              <w:pStyle w:val="ListParagraph"/>
              <w:numPr>
                <w:ilvl w:val="1"/>
                <w:numId w:val="18"/>
              </w:numPr>
              <w:rPr>
                <w:rFonts w:ascii="Times New Roman" w:eastAsia="Arial Unicode MS" w:hAnsi="Times New Roman" w:cs="Times New Roman"/>
              </w:rPr>
            </w:pPr>
            <w:r w:rsidRPr="00066675">
              <w:rPr>
                <w:rFonts w:ascii="Times New Roman" w:eastAsia="Times New Roman" w:hAnsi="Times New Roman" w:cs="Times New Roman"/>
              </w:rPr>
              <w:t xml:space="preserve">Finalized </w:t>
            </w:r>
            <w:r w:rsidR="0010322B" w:rsidRPr="00066675">
              <w:rPr>
                <w:rFonts w:ascii="Times New Roman" w:eastAsia="Times New Roman" w:hAnsi="Times New Roman" w:cs="Times New Roman"/>
              </w:rPr>
              <w:t>Operational guidelines in place for design and modalities of functioning of the farmer field school via the village organizations at cluster level</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#2. Operational guidelines on farmer field school in place</w:t>
            </w:r>
          </w:p>
        </w:tc>
      </w:tr>
      <w:tr w:rsidR="0010322B" w:rsidRPr="00066675" w:rsidTr="003929B6">
        <w:trPr>
          <w:trHeight w:val="16"/>
        </w:trPr>
        <w:tc>
          <w:tcPr>
            <w:tcW w:w="4145" w:type="dxa"/>
          </w:tcPr>
          <w:p w:rsidR="0010322B" w:rsidRPr="00066675" w:rsidRDefault="0010322B" w:rsidP="00066675">
            <w:pPr>
              <w:pStyle w:val="ListParagraph"/>
              <w:numPr>
                <w:ilvl w:val="1"/>
                <w:numId w:val="18"/>
              </w:numPr>
              <w:rPr>
                <w:rFonts w:ascii="Times New Roman" w:hAnsi="Times New Roman" w:cs="Times New Roman"/>
                <w:lang w:val="en"/>
              </w:rPr>
            </w:pPr>
            <w:r w:rsidRPr="00066675">
              <w:rPr>
                <w:rFonts w:ascii="Times New Roman" w:hAnsi="Times New Roman" w:cs="Times New Roman"/>
                <w:lang w:val="en"/>
              </w:rPr>
              <w:t xml:space="preserve">Quarterly VRP Bihar training of village resource persons using the tool kit (40 persons per batch) </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6, 9 and 12</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#3. 04 Trainings of VRP completed and report of pre-post scores submitted.</w:t>
            </w:r>
          </w:p>
        </w:tc>
      </w:tr>
      <w:tr w:rsidR="0010322B" w:rsidRPr="00066675" w:rsidTr="003929B6">
        <w:trPr>
          <w:trHeight w:val="16"/>
        </w:trPr>
        <w:tc>
          <w:tcPr>
            <w:tcW w:w="4145" w:type="dxa"/>
          </w:tcPr>
          <w:p w:rsidR="0010322B" w:rsidRPr="00066675" w:rsidRDefault="0010322B" w:rsidP="00066675">
            <w:pPr>
              <w:pStyle w:val="ListParagraph"/>
              <w:numPr>
                <w:ilvl w:val="1"/>
                <w:numId w:val="18"/>
              </w:numPr>
              <w:rPr>
                <w:rFonts w:ascii="Times New Roman" w:hAnsi="Times New Roman" w:cs="Times New Roman"/>
                <w:lang w:val="en"/>
              </w:rPr>
            </w:pPr>
            <w:r w:rsidRPr="00066675">
              <w:rPr>
                <w:rFonts w:ascii="Times New Roman" w:hAnsi="Times New Roman" w:cs="Times New Roman"/>
                <w:lang w:val="en"/>
              </w:rPr>
              <w:t>Biannual CSO trainings using the tool kit (2 trainings per year, 20 persons per batch)</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3 and 9</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#4. 02 Trainings of CSOs completed and report of pre-post scores submitted.</w:t>
            </w:r>
          </w:p>
        </w:tc>
      </w:tr>
      <w:tr w:rsidR="0010322B" w:rsidRPr="00066675" w:rsidTr="003929B6">
        <w:trPr>
          <w:trHeight w:val="16"/>
        </w:trPr>
        <w:tc>
          <w:tcPr>
            <w:tcW w:w="4145" w:type="dxa"/>
          </w:tcPr>
          <w:p w:rsidR="0010322B" w:rsidRPr="00066675" w:rsidRDefault="0010322B" w:rsidP="00066675">
            <w:pPr>
              <w:pStyle w:val="ListParagraph"/>
              <w:numPr>
                <w:ilvl w:val="1"/>
                <w:numId w:val="18"/>
              </w:numPr>
              <w:rPr>
                <w:rFonts w:ascii="Times New Roman" w:hAnsi="Times New Roman" w:cs="Times New Roman"/>
                <w:lang w:val="en"/>
              </w:rPr>
            </w:pPr>
            <w:r w:rsidRPr="00066675">
              <w:rPr>
                <w:rFonts w:ascii="Times New Roman" w:hAnsi="Times New Roman" w:cs="Times New Roman"/>
                <w:color w:val="000000"/>
              </w:rPr>
              <w:t>02 Training sessions on entitlements included in the trainings of CSO and CRP</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lang w:val="en"/>
              </w:rPr>
            </w:pPr>
            <w:r w:rsidRPr="00066675">
              <w:rPr>
                <w:rFonts w:ascii="Times New Roman" w:hAnsi="Times New Roman" w:cs="Times New Roman"/>
                <w:color w:val="000000"/>
              </w:rPr>
              <w:t>Month 3 and 9</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color w:val="000000"/>
              </w:rPr>
              <w:t>#5. 02 Training session on entitlement</w:t>
            </w:r>
          </w:p>
        </w:tc>
      </w:tr>
      <w:tr w:rsidR="0010322B" w:rsidRPr="00066675" w:rsidTr="003929B6">
        <w:trPr>
          <w:trHeight w:val="16"/>
        </w:trPr>
        <w:tc>
          <w:tcPr>
            <w:tcW w:w="4145" w:type="dxa"/>
          </w:tcPr>
          <w:p w:rsidR="0010322B" w:rsidRPr="00066675" w:rsidRDefault="0010322B" w:rsidP="00066675">
            <w:pPr>
              <w:pStyle w:val="ListParagraph"/>
              <w:numPr>
                <w:ilvl w:val="1"/>
                <w:numId w:val="18"/>
              </w:numPr>
              <w:ind w:left="337" w:hanging="337"/>
              <w:rPr>
                <w:rFonts w:ascii="Times New Roman" w:hAnsi="Times New Roman" w:cs="Times New Roman"/>
                <w:color w:val="000000"/>
              </w:rPr>
            </w:pPr>
            <w:r w:rsidRPr="00066675">
              <w:rPr>
                <w:rFonts w:ascii="Times New Roman" w:eastAsia="Arial Unicode MS" w:hAnsi="Times New Roman" w:cs="Times New Roman"/>
              </w:rPr>
              <w:t xml:space="preserve">Biannual Training session how to make a </w:t>
            </w:r>
            <w:r w:rsidRPr="00066675">
              <w:rPr>
                <w:rFonts w:ascii="Times New Roman" w:hAnsi="Times New Roman" w:cs="Times New Roman"/>
                <w:lang w:val="en"/>
              </w:rPr>
              <w:t>micronutrient-rich kitchen gardens/poultry included in training of VRP</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and 12</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color w:val="000000"/>
              </w:rPr>
            </w:pPr>
            <w:r w:rsidRPr="00066675">
              <w:rPr>
                <w:rFonts w:ascii="Times New Roman" w:hAnsi="Times New Roman" w:cs="Times New Roman"/>
                <w:color w:val="000000"/>
              </w:rPr>
              <w:t>#6. 02 Training session on how to make a kitchen garden for VRPs in Bihar</w:t>
            </w:r>
          </w:p>
        </w:tc>
      </w:tr>
      <w:tr w:rsidR="0010322B" w:rsidRPr="00066675" w:rsidTr="003929B6">
        <w:trPr>
          <w:trHeight w:val="16"/>
        </w:trPr>
        <w:tc>
          <w:tcPr>
            <w:tcW w:w="4145" w:type="dxa"/>
          </w:tcPr>
          <w:p w:rsidR="0010322B" w:rsidRPr="00066675" w:rsidRDefault="0010322B" w:rsidP="00066675">
            <w:pPr>
              <w:pStyle w:val="ListParagraph"/>
              <w:numPr>
                <w:ilvl w:val="1"/>
                <w:numId w:val="18"/>
              </w:numPr>
              <w:rPr>
                <w:rFonts w:ascii="Times New Roman" w:eastAsia="Arial Unicode MS" w:hAnsi="Times New Roman" w:cs="Times New Roman"/>
              </w:rPr>
            </w:pPr>
            <w:r w:rsidRPr="00066675">
              <w:rPr>
                <w:rFonts w:ascii="Times New Roman" w:eastAsia="Times New Roman" w:hAnsi="Times New Roman" w:cs="Times New Roman"/>
              </w:rPr>
              <w:t>Trainings on farmer field school via the village organizations at cluster level</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9 and 12</w:t>
            </w:r>
          </w:p>
        </w:tc>
        <w:tc>
          <w:tcPr>
            <w:tcW w:w="2965" w:type="dxa"/>
          </w:tcPr>
          <w:p w:rsidR="0010322B" w:rsidRPr="00066675" w:rsidRDefault="0010322B" w:rsidP="00066675">
            <w:pPr>
              <w:pStyle w:val="ListParagraph"/>
              <w:autoSpaceDE w:val="0"/>
              <w:autoSpaceDN w:val="0"/>
              <w:adjustRightInd w:val="0"/>
              <w:ind w:left="0"/>
              <w:rPr>
                <w:rFonts w:ascii="Times New Roman" w:hAnsi="Times New Roman" w:cs="Times New Roman"/>
                <w:lang w:val="en"/>
              </w:rPr>
            </w:pPr>
            <w:r w:rsidRPr="00066675">
              <w:rPr>
                <w:rFonts w:ascii="Times New Roman" w:hAnsi="Times New Roman" w:cs="Times New Roman"/>
                <w:lang w:val="en"/>
              </w:rPr>
              <w:t>#7. 03 trainings conducted on farmer field school</w:t>
            </w:r>
          </w:p>
        </w:tc>
      </w:tr>
      <w:tr w:rsidR="0010322B" w:rsidRPr="00066675" w:rsidTr="003929B6">
        <w:trPr>
          <w:trHeight w:val="16"/>
        </w:trPr>
        <w:tc>
          <w:tcPr>
            <w:tcW w:w="4145" w:type="dxa"/>
          </w:tcPr>
          <w:p w:rsidR="0010322B" w:rsidRPr="00066675" w:rsidRDefault="0010322B" w:rsidP="00066675">
            <w:pPr>
              <w:pStyle w:val="ListParagraph"/>
              <w:numPr>
                <w:ilvl w:val="1"/>
                <w:numId w:val="18"/>
              </w:numPr>
              <w:spacing w:before="240"/>
              <w:rPr>
                <w:rFonts w:ascii="Times New Roman" w:hAnsi="Times New Roman" w:cs="Times New Roman"/>
                <w:lang w:val="en"/>
              </w:rPr>
            </w:pPr>
            <w:r w:rsidRPr="00066675">
              <w:rPr>
                <w:rFonts w:ascii="Times New Roman" w:hAnsi="Times New Roman" w:cs="Times New Roman"/>
              </w:rPr>
              <w:t xml:space="preserve">Biannual training of </w:t>
            </w:r>
            <w:r w:rsidRPr="00066675">
              <w:rPr>
                <w:rFonts w:ascii="Times New Roman" w:hAnsi="Times New Roman" w:cs="Times New Roman"/>
                <w:lang w:val="en"/>
              </w:rPr>
              <w:t xml:space="preserve">block and  district and state agriculture and horticulture officers in preparing nutrition-sensitive agriculture plans at district/block level in </w:t>
            </w:r>
            <w:proofErr w:type="spellStart"/>
            <w:r w:rsidRPr="00066675">
              <w:rPr>
                <w:rFonts w:ascii="Times New Roman" w:hAnsi="Times New Roman" w:cs="Times New Roman"/>
                <w:lang w:val="en"/>
              </w:rPr>
              <w:t>Swabhimaan</w:t>
            </w:r>
            <w:proofErr w:type="spellEnd"/>
            <w:r w:rsidRPr="00066675">
              <w:rPr>
                <w:rFonts w:ascii="Times New Roman" w:hAnsi="Times New Roman" w:cs="Times New Roman"/>
                <w:lang w:val="en"/>
              </w:rPr>
              <w:t xml:space="preserve"> sites </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6 and 12</w:t>
            </w:r>
          </w:p>
        </w:tc>
        <w:tc>
          <w:tcPr>
            <w:tcW w:w="2965"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#8. Biannual trainings conducted and follow-up provided for </w:t>
            </w:r>
            <w:proofErr w:type="spellStart"/>
            <w:r w:rsidRPr="00066675">
              <w:rPr>
                <w:rFonts w:ascii="Times New Roman" w:hAnsi="Times New Roman" w:cs="Times New Roman"/>
                <w:color w:val="000000"/>
              </w:rPr>
              <w:t>Swabhimaan</w:t>
            </w:r>
            <w:proofErr w:type="spellEnd"/>
            <w:r w:rsidRPr="00066675">
              <w:rPr>
                <w:rFonts w:ascii="Times New Roman" w:hAnsi="Times New Roman" w:cs="Times New Roman"/>
                <w:color w:val="000000"/>
              </w:rPr>
              <w:t xml:space="preserve"> states </w:t>
            </w:r>
          </w:p>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p>
        </w:tc>
      </w:tr>
      <w:tr w:rsidR="0010322B" w:rsidRPr="00066675" w:rsidTr="003929B6">
        <w:trPr>
          <w:trHeight w:val="16"/>
        </w:trPr>
        <w:tc>
          <w:tcPr>
            <w:tcW w:w="4145" w:type="dxa"/>
          </w:tcPr>
          <w:p w:rsidR="0010322B" w:rsidRPr="00066675" w:rsidRDefault="0010322B" w:rsidP="00066675">
            <w:pPr>
              <w:pStyle w:val="ListParagraph"/>
              <w:numPr>
                <w:ilvl w:val="1"/>
                <w:numId w:val="18"/>
              </w:numPr>
              <w:spacing w:before="240"/>
              <w:rPr>
                <w:rFonts w:ascii="Times New Roman" w:hAnsi="Times New Roman" w:cs="Times New Roman"/>
                <w:lang w:val="en"/>
              </w:rPr>
            </w:pPr>
            <w:r w:rsidRPr="00066675">
              <w:rPr>
                <w:rFonts w:ascii="Times New Roman" w:hAnsi="Times New Roman" w:cs="Times New Roman"/>
                <w:lang w:val="en"/>
              </w:rPr>
              <w:t xml:space="preserve">Provide 4 resource person for expanding the use of the Agriculture4Nutrition tool kit </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9 and Month 12</w:t>
            </w:r>
          </w:p>
        </w:tc>
        <w:tc>
          <w:tcPr>
            <w:tcW w:w="2965"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#9. Biannual trainings conducted as envisaged </w:t>
            </w:r>
          </w:p>
        </w:tc>
      </w:tr>
      <w:tr w:rsidR="0010322B" w:rsidRPr="00066675" w:rsidTr="003929B6">
        <w:trPr>
          <w:trHeight w:val="16"/>
        </w:trPr>
        <w:tc>
          <w:tcPr>
            <w:tcW w:w="4145" w:type="dxa"/>
          </w:tcPr>
          <w:p w:rsidR="0010322B" w:rsidRPr="00066675" w:rsidRDefault="00717DE5" w:rsidP="00066675">
            <w:pPr>
              <w:spacing w:before="240"/>
              <w:rPr>
                <w:rFonts w:ascii="Times New Roman" w:hAnsi="Times New Roman" w:cs="Times New Roman"/>
                <w:lang w:val="en"/>
              </w:rPr>
            </w:pPr>
            <w:r w:rsidRPr="00066675">
              <w:rPr>
                <w:rFonts w:ascii="Times New Roman" w:hAnsi="Times New Roman" w:cs="Times New Roman"/>
              </w:rPr>
              <w:lastRenderedPageBreak/>
              <w:t xml:space="preserve">3.10 </w:t>
            </w:r>
            <w:r w:rsidRPr="00066675">
              <w:rPr>
                <w:rFonts w:ascii="Times New Roman" w:hAnsi="Times New Roman" w:cs="Times New Roman"/>
                <w:lang w:val="en"/>
              </w:rPr>
              <w:t xml:space="preserve">Finalized </w:t>
            </w:r>
            <w:r w:rsidR="0010322B" w:rsidRPr="00066675">
              <w:rPr>
                <w:rFonts w:ascii="Times New Roman" w:hAnsi="Times New Roman" w:cs="Times New Roman"/>
                <w:lang w:val="en"/>
              </w:rPr>
              <w:t>version of tool developed for participatory assessment and submitted to UNICEF</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Month 9 </w:t>
            </w:r>
          </w:p>
        </w:tc>
        <w:tc>
          <w:tcPr>
            <w:tcW w:w="2965"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#10 Participatory tool developed on assessment of progress on Ag4Nutr</w:t>
            </w:r>
          </w:p>
        </w:tc>
      </w:tr>
      <w:tr w:rsidR="0010322B" w:rsidRPr="00066675" w:rsidTr="003929B6">
        <w:trPr>
          <w:trHeight w:val="16"/>
        </w:trPr>
        <w:tc>
          <w:tcPr>
            <w:tcW w:w="4145" w:type="dxa"/>
          </w:tcPr>
          <w:p w:rsidR="0010322B" w:rsidRPr="00066675" w:rsidRDefault="00717DE5" w:rsidP="00066675">
            <w:pPr>
              <w:spacing w:before="240"/>
              <w:rPr>
                <w:rFonts w:ascii="Times New Roman" w:hAnsi="Times New Roman" w:cs="Times New Roman"/>
                <w:lang w:val="en"/>
              </w:rPr>
            </w:pPr>
            <w:r w:rsidRPr="00066675">
              <w:rPr>
                <w:rFonts w:ascii="Times New Roman" w:hAnsi="Times New Roman" w:cs="Times New Roman"/>
              </w:rPr>
              <w:t>3</w:t>
            </w:r>
            <w:r w:rsidR="0010322B" w:rsidRPr="00066675">
              <w:rPr>
                <w:rFonts w:ascii="Times New Roman" w:hAnsi="Times New Roman" w:cs="Times New Roman"/>
              </w:rPr>
              <w:t xml:space="preserve">.11 </w:t>
            </w:r>
            <w:r w:rsidRPr="00066675">
              <w:rPr>
                <w:rFonts w:ascii="Times New Roman" w:hAnsi="Times New Roman" w:cs="Times New Roman"/>
              </w:rPr>
              <w:t xml:space="preserve">Final </w:t>
            </w:r>
            <w:r w:rsidR="0010322B" w:rsidRPr="00066675">
              <w:rPr>
                <w:rFonts w:ascii="Times New Roman" w:hAnsi="Times New Roman" w:cs="Times New Roman"/>
                <w:lang w:val="en"/>
              </w:rPr>
              <w:t>assessments conducted using the participatory assessment tool across the five sites on a sub-sample</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w:t>
            </w:r>
            <w:r w:rsidR="00717DE5" w:rsidRPr="00066675">
              <w:rPr>
                <w:rFonts w:ascii="Times New Roman" w:hAnsi="Times New Roman" w:cs="Times New Roman"/>
                <w:color w:val="000000"/>
              </w:rPr>
              <w:t>onth 8-11</w:t>
            </w:r>
          </w:p>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p>
        </w:tc>
        <w:tc>
          <w:tcPr>
            <w:tcW w:w="2965"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#11. </w:t>
            </w:r>
            <w:r w:rsidR="00717DE5" w:rsidRPr="00066675">
              <w:rPr>
                <w:rFonts w:ascii="Times New Roman" w:hAnsi="Times New Roman" w:cs="Times New Roman"/>
                <w:color w:val="000000"/>
              </w:rPr>
              <w:t xml:space="preserve">Final </w:t>
            </w:r>
            <w:r w:rsidRPr="00066675">
              <w:rPr>
                <w:rFonts w:ascii="Times New Roman" w:hAnsi="Times New Roman" w:cs="Times New Roman"/>
                <w:color w:val="000000"/>
              </w:rPr>
              <w:t xml:space="preserve"> assessment report</w:t>
            </w:r>
          </w:p>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p>
        </w:tc>
      </w:tr>
      <w:tr w:rsidR="0010322B" w:rsidRPr="00066675" w:rsidTr="003929B6">
        <w:trPr>
          <w:trHeight w:val="16"/>
        </w:trPr>
        <w:tc>
          <w:tcPr>
            <w:tcW w:w="4145" w:type="dxa"/>
          </w:tcPr>
          <w:p w:rsidR="0010322B" w:rsidRPr="00066675" w:rsidRDefault="00717DE5" w:rsidP="00066675">
            <w:pPr>
              <w:spacing w:before="240"/>
              <w:rPr>
                <w:rFonts w:ascii="Times New Roman" w:hAnsi="Times New Roman" w:cs="Times New Roman"/>
                <w:lang w:val="en"/>
              </w:rPr>
            </w:pPr>
            <w:r w:rsidRPr="00066675">
              <w:rPr>
                <w:rFonts w:ascii="Times New Roman" w:hAnsi="Times New Roman" w:cs="Times New Roman"/>
              </w:rPr>
              <w:t>3.12</w:t>
            </w:r>
            <w:r w:rsidR="0010322B" w:rsidRPr="00066675">
              <w:rPr>
                <w:rFonts w:ascii="Times New Roman" w:hAnsi="Times New Roman" w:cs="Times New Roman"/>
                <w:lang w:val="en"/>
              </w:rPr>
              <w:t xml:space="preserve"> </w:t>
            </w:r>
            <w:r w:rsidRPr="00066675">
              <w:rPr>
                <w:rFonts w:ascii="Times New Roman" w:hAnsi="Times New Roman" w:cs="Times New Roman"/>
                <w:lang w:val="en"/>
              </w:rPr>
              <w:t xml:space="preserve">Final </w:t>
            </w:r>
            <w:r w:rsidR="0010322B" w:rsidRPr="00066675">
              <w:rPr>
                <w:rFonts w:ascii="Times New Roman" w:hAnsi="Times New Roman" w:cs="Times New Roman"/>
                <w:lang w:val="en"/>
              </w:rPr>
              <w:t xml:space="preserve">annual dissemination of findings with the partners and government </w:t>
            </w:r>
            <w:r w:rsidRPr="00066675">
              <w:rPr>
                <w:rFonts w:ascii="Times New Roman" w:hAnsi="Times New Roman" w:cs="Times New Roman"/>
                <w:lang w:val="en"/>
              </w:rPr>
              <w:t xml:space="preserve">with tool kit, video documentation and findings </w:t>
            </w:r>
          </w:p>
        </w:tc>
        <w:tc>
          <w:tcPr>
            <w:tcW w:w="2240"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Month 12</w:t>
            </w:r>
          </w:p>
        </w:tc>
        <w:tc>
          <w:tcPr>
            <w:tcW w:w="2965" w:type="dxa"/>
          </w:tcPr>
          <w:p w:rsidR="0010322B" w:rsidRPr="00066675" w:rsidRDefault="0010322B" w:rsidP="00066675">
            <w:pPr>
              <w:pStyle w:val="ListParagraph"/>
              <w:autoSpaceDE w:val="0"/>
              <w:autoSpaceDN w:val="0"/>
              <w:adjustRightInd w:val="0"/>
              <w:ind w:left="0"/>
              <w:jc w:val="both"/>
              <w:rPr>
                <w:rFonts w:ascii="Times New Roman" w:hAnsi="Times New Roman" w:cs="Times New Roman"/>
                <w:color w:val="000000"/>
              </w:rPr>
            </w:pPr>
            <w:r w:rsidRPr="00066675">
              <w:rPr>
                <w:rFonts w:ascii="Times New Roman" w:hAnsi="Times New Roman" w:cs="Times New Roman"/>
                <w:color w:val="000000"/>
              </w:rPr>
              <w:t xml:space="preserve">#12. Dissemination meeting and report </w:t>
            </w:r>
          </w:p>
        </w:tc>
      </w:tr>
    </w:tbl>
    <w:p w:rsidR="00C2025D" w:rsidRPr="00066675" w:rsidRDefault="00C2025D" w:rsidP="00066675">
      <w:pPr>
        <w:pStyle w:val="BodyText2"/>
        <w:spacing w:after="0" w:line="240" w:lineRule="auto"/>
        <w:rPr>
          <w:rFonts w:ascii="Times New Roman" w:eastAsia="Arial Unicode MS" w:hAnsi="Times New Roman" w:cs="Times New Roman"/>
          <w:b/>
          <w:bCs/>
        </w:rPr>
      </w:pPr>
    </w:p>
    <w:p w:rsidR="00EC2AEF" w:rsidRPr="00066675" w:rsidRDefault="00EC2AEF" w:rsidP="00066675">
      <w:pPr>
        <w:pStyle w:val="BodyText2"/>
        <w:spacing w:after="0" w:line="240" w:lineRule="auto"/>
        <w:rPr>
          <w:rFonts w:ascii="Times New Roman" w:eastAsia="Arial Unicode MS" w:hAnsi="Times New Roman" w:cs="Times New Roman"/>
          <w:b/>
          <w:bCs/>
        </w:rPr>
      </w:pPr>
      <w:r w:rsidRPr="00066675">
        <w:rPr>
          <w:rFonts w:ascii="Times New Roman" w:eastAsia="Arial Unicode MS" w:hAnsi="Times New Roman" w:cs="Times New Roman"/>
          <w:b/>
          <w:bCs/>
        </w:rPr>
        <w:t>End products:</w:t>
      </w:r>
    </w:p>
    <w:p w:rsidR="0033235F" w:rsidRPr="00066675" w:rsidRDefault="0033235F" w:rsidP="00066675">
      <w:pPr>
        <w:pStyle w:val="ListParagraph"/>
        <w:autoSpaceDE w:val="0"/>
        <w:autoSpaceDN w:val="0"/>
        <w:adjustRightInd w:val="0"/>
        <w:spacing w:after="0" w:line="240" w:lineRule="auto"/>
        <w:ind w:left="0"/>
        <w:rPr>
          <w:rFonts w:ascii="Times New Roman" w:hAnsi="Times New Roman" w:cs="Times New Roman"/>
          <w:color w:val="000000"/>
        </w:rPr>
      </w:pPr>
      <w:r w:rsidRPr="00066675">
        <w:rPr>
          <w:rFonts w:ascii="Times New Roman" w:hAnsi="Times New Roman" w:cs="Times New Roman"/>
          <w:color w:val="000000"/>
        </w:rPr>
        <w:t>#1.Desk review and field assessment report (3 in no.), as per agreed outline</w:t>
      </w:r>
    </w:p>
    <w:p w:rsidR="00C66E09" w:rsidRPr="00066675" w:rsidRDefault="0033235F" w:rsidP="00066675">
      <w:pPr>
        <w:pStyle w:val="BodyText2"/>
        <w:spacing w:after="0" w:line="240" w:lineRule="auto"/>
        <w:rPr>
          <w:rFonts w:ascii="Times New Roman" w:hAnsi="Times New Roman" w:cs="Times New Roman"/>
          <w:color w:val="000000"/>
        </w:rPr>
      </w:pPr>
      <w:r w:rsidRPr="00066675">
        <w:rPr>
          <w:rFonts w:ascii="Times New Roman" w:hAnsi="Times New Roman" w:cs="Times New Roman"/>
          <w:color w:val="000000"/>
        </w:rPr>
        <w:t>#2.Agr4Nutr programme briefs (3 in number, one per state)</w:t>
      </w:r>
    </w:p>
    <w:p w:rsidR="00E268E8" w:rsidRPr="00066675" w:rsidRDefault="00E268E8" w:rsidP="00066675">
      <w:pPr>
        <w:pStyle w:val="BodyText2"/>
        <w:spacing w:after="0" w:line="240" w:lineRule="auto"/>
        <w:rPr>
          <w:rFonts w:ascii="Times New Roman" w:hAnsi="Times New Roman" w:cs="Times New Roman"/>
          <w:color w:val="000000"/>
        </w:rPr>
      </w:pPr>
      <w:r w:rsidRPr="00066675">
        <w:rPr>
          <w:rFonts w:ascii="Times New Roman" w:hAnsi="Times New Roman" w:cs="Times New Roman"/>
          <w:color w:val="000000"/>
        </w:rPr>
        <w:t>#3. Agr4Nutr tool kit in English and local language (Hindi)</w:t>
      </w:r>
    </w:p>
    <w:p w:rsidR="00E268E8" w:rsidRPr="00066675" w:rsidRDefault="00E268E8" w:rsidP="00066675">
      <w:pPr>
        <w:spacing w:after="0" w:line="240" w:lineRule="auto"/>
        <w:rPr>
          <w:rFonts w:ascii="Times New Roman" w:hAnsi="Times New Roman" w:cs="Times New Roman"/>
          <w:lang w:val="en"/>
        </w:rPr>
      </w:pPr>
      <w:r w:rsidRPr="00066675">
        <w:rPr>
          <w:rFonts w:ascii="Times New Roman" w:hAnsi="Times New Roman" w:cs="Times New Roman"/>
          <w:color w:val="000000"/>
        </w:rPr>
        <w:t xml:space="preserve">#4. </w:t>
      </w:r>
      <w:r w:rsidRPr="00066675">
        <w:rPr>
          <w:rFonts w:ascii="Times New Roman" w:hAnsi="Times New Roman" w:cs="Times New Roman"/>
          <w:lang w:val="en"/>
        </w:rPr>
        <w:t>Quarterly training of village resource persons using the tool kit (total 12 trainings)</w:t>
      </w:r>
    </w:p>
    <w:p w:rsidR="00E268E8" w:rsidRPr="00066675" w:rsidRDefault="00E268E8" w:rsidP="00066675">
      <w:pPr>
        <w:spacing w:after="0" w:line="240" w:lineRule="auto"/>
        <w:rPr>
          <w:rFonts w:ascii="Times New Roman" w:hAnsi="Times New Roman" w:cs="Times New Roman"/>
          <w:lang w:val="en"/>
        </w:rPr>
      </w:pPr>
      <w:r w:rsidRPr="00066675">
        <w:rPr>
          <w:rFonts w:ascii="Times New Roman" w:hAnsi="Times New Roman" w:cs="Times New Roman"/>
          <w:lang w:val="en"/>
        </w:rPr>
        <w:t xml:space="preserve">#5. Biannual Odisha &amp; Chhattisgarh trainings of the CSO at block level (total 6 trainings) </w:t>
      </w:r>
    </w:p>
    <w:p w:rsidR="00E268E8" w:rsidRPr="00066675" w:rsidRDefault="00E268E8" w:rsidP="00066675">
      <w:pPr>
        <w:spacing w:after="0" w:line="240" w:lineRule="auto"/>
        <w:rPr>
          <w:rFonts w:ascii="Times New Roman" w:hAnsi="Times New Roman" w:cs="Times New Roman"/>
          <w:color w:val="000000"/>
        </w:rPr>
      </w:pPr>
      <w:r w:rsidRPr="00066675">
        <w:rPr>
          <w:rFonts w:ascii="Times New Roman" w:hAnsi="Times New Roman" w:cs="Times New Roman"/>
          <w:lang w:val="en"/>
        </w:rPr>
        <w:t>#6. Training book on nutrition</w:t>
      </w:r>
      <w:r w:rsidR="00066675">
        <w:rPr>
          <w:rFonts w:ascii="Times New Roman" w:hAnsi="Times New Roman" w:cs="Times New Roman"/>
          <w:lang w:val="en"/>
        </w:rPr>
        <w:t xml:space="preserve"> </w:t>
      </w:r>
      <w:proofErr w:type="spellStart"/>
      <w:r w:rsidRPr="00066675">
        <w:rPr>
          <w:rFonts w:ascii="Times New Roman" w:hAnsi="Times New Roman" w:cs="Times New Roman"/>
          <w:lang w:val="en"/>
        </w:rPr>
        <w:t>Agr</w:t>
      </w:r>
      <w:proofErr w:type="spellEnd"/>
      <w:r w:rsidRPr="00066675">
        <w:rPr>
          <w:rFonts w:ascii="Times New Roman" w:hAnsi="Times New Roman" w:cs="Times New Roman"/>
          <w:lang w:val="en"/>
        </w:rPr>
        <w:t xml:space="preserve"> </w:t>
      </w:r>
      <w:r w:rsidRPr="00066675">
        <w:rPr>
          <w:rFonts w:ascii="Times New Roman" w:hAnsi="Times New Roman" w:cs="Times New Roman"/>
          <w:color w:val="000000"/>
        </w:rPr>
        <w:t xml:space="preserve">entitlements and how to make a kitchen garden </w:t>
      </w:r>
    </w:p>
    <w:p w:rsidR="00E268E8" w:rsidRPr="00066675" w:rsidRDefault="00E268E8" w:rsidP="00066675">
      <w:pPr>
        <w:pStyle w:val="ListParagraph"/>
        <w:autoSpaceDE w:val="0"/>
        <w:autoSpaceDN w:val="0"/>
        <w:adjustRightInd w:val="0"/>
        <w:spacing w:line="240" w:lineRule="auto"/>
        <w:ind w:left="0"/>
        <w:jc w:val="both"/>
        <w:rPr>
          <w:rFonts w:ascii="Times New Roman" w:hAnsi="Times New Roman" w:cs="Times New Roman"/>
          <w:color w:val="000000"/>
        </w:rPr>
      </w:pPr>
      <w:r w:rsidRPr="00066675">
        <w:rPr>
          <w:rFonts w:ascii="Times New Roman" w:hAnsi="Times New Roman" w:cs="Times New Roman"/>
          <w:color w:val="000000"/>
        </w:rPr>
        <w:t xml:space="preserve">#7. Operational </w:t>
      </w:r>
      <w:r w:rsidR="007D7A37" w:rsidRPr="00066675">
        <w:rPr>
          <w:rFonts w:ascii="Times New Roman" w:hAnsi="Times New Roman" w:cs="Times New Roman"/>
          <w:color w:val="000000"/>
        </w:rPr>
        <w:t>guidelines for</w:t>
      </w:r>
      <w:r w:rsidRPr="00066675">
        <w:rPr>
          <w:rFonts w:ascii="Times New Roman" w:hAnsi="Times New Roman" w:cs="Times New Roman"/>
          <w:color w:val="000000"/>
        </w:rPr>
        <w:t xml:space="preserve"> development of a farmer field school and its rollout through 12 trainings.</w:t>
      </w:r>
    </w:p>
    <w:p w:rsidR="00E268E8" w:rsidRPr="00066675" w:rsidRDefault="00E268E8" w:rsidP="00066675">
      <w:pPr>
        <w:pStyle w:val="ListParagraph"/>
        <w:autoSpaceDE w:val="0"/>
        <w:autoSpaceDN w:val="0"/>
        <w:adjustRightInd w:val="0"/>
        <w:spacing w:line="240" w:lineRule="auto"/>
        <w:ind w:left="0"/>
        <w:jc w:val="both"/>
        <w:rPr>
          <w:rFonts w:ascii="Times New Roman" w:hAnsi="Times New Roman" w:cs="Times New Roman"/>
          <w:color w:val="000000"/>
        </w:rPr>
      </w:pPr>
      <w:r w:rsidRPr="00066675">
        <w:rPr>
          <w:rFonts w:ascii="Times New Roman" w:hAnsi="Times New Roman" w:cs="Times New Roman"/>
          <w:color w:val="000000"/>
        </w:rPr>
        <w:t>#</w:t>
      </w:r>
      <w:r w:rsidR="007D7A37" w:rsidRPr="00066675">
        <w:rPr>
          <w:rFonts w:ascii="Times New Roman" w:hAnsi="Times New Roman" w:cs="Times New Roman"/>
          <w:color w:val="000000"/>
        </w:rPr>
        <w:t>8</w:t>
      </w:r>
      <w:r w:rsidRPr="00066675">
        <w:rPr>
          <w:rFonts w:ascii="Times New Roman" w:hAnsi="Times New Roman" w:cs="Times New Roman"/>
          <w:color w:val="000000"/>
        </w:rPr>
        <w:t>. Quarter-wise one training per block (12 trainings in total)</w:t>
      </w:r>
    </w:p>
    <w:p w:rsidR="007D7A37" w:rsidRPr="00066675" w:rsidRDefault="007D7A37" w:rsidP="00066675">
      <w:pPr>
        <w:pStyle w:val="ListParagraph"/>
        <w:autoSpaceDE w:val="0"/>
        <w:autoSpaceDN w:val="0"/>
        <w:adjustRightInd w:val="0"/>
        <w:spacing w:line="240" w:lineRule="auto"/>
        <w:ind w:left="0"/>
        <w:jc w:val="both"/>
        <w:rPr>
          <w:rFonts w:ascii="Times New Roman" w:hAnsi="Times New Roman" w:cs="Times New Roman"/>
          <w:color w:val="000000"/>
        </w:rPr>
      </w:pPr>
      <w:r w:rsidRPr="00066675">
        <w:rPr>
          <w:rFonts w:ascii="Times New Roman" w:hAnsi="Times New Roman" w:cs="Times New Roman"/>
          <w:color w:val="000000"/>
        </w:rPr>
        <w:t>#9. Training manual and work book on development of a nutrition-sensitive plan by government officers</w:t>
      </w:r>
    </w:p>
    <w:p w:rsidR="007D7A37" w:rsidRPr="00066675" w:rsidRDefault="007D7A37" w:rsidP="00066675">
      <w:pPr>
        <w:pStyle w:val="ListParagraph"/>
        <w:autoSpaceDE w:val="0"/>
        <w:autoSpaceDN w:val="0"/>
        <w:adjustRightInd w:val="0"/>
        <w:spacing w:line="240" w:lineRule="auto"/>
        <w:ind w:left="0"/>
        <w:jc w:val="both"/>
        <w:rPr>
          <w:rFonts w:ascii="Times New Roman" w:hAnsi="Times New Roman" w:cs="Times New Roman"/>
          <w:color w:val="000000"/>
        </w:rPr>
      </w:pPr>
      <w:r w:rsidRPr="00066675">
        <w:rPr>
          <w:rFonts w:ascii="Times New Roman" w:hAnsi="Times New Roman" w:cs="Times New Roman"/>
          <w:color w:val="000000"/>
        </w:rPr>
        <w:t>#10. Participatory tools and two films in place for process documentation coupled with required reports.</w:t>
      </w:r>
    </w:p>
    <w:p w:rsidR="00BE333E" w:rsidRPr="00066675" w:rsidRDefault="00BE333E" w:rsidP="00066675">
      <w:pPr>
        <w:numPr>
          <w:ilvl w:val="0"/>
          <w:numId w:val="1"/>
        </w:numPr>
        <w:spacing w:after="0" w:line="240" w:lineRule="auto"/>
        <w:jc w:val="both"/>
        <w:rPr>
          <w:rFonts w:ascii="Times New Roman" w:hAnsi="Times New Roman" w:cs="Times New Roman"/>
        </w:rPr>
      </w:pPr>
      <w:r w:rsidRPr="00066675">
        <w:rPr>
          <w:rFonts w:ascii="Times New Roman" w:hAnsi="Times New Roman" w:cs="Times New Roman"/>
          <w:b/>
          <w:caps/>
        </w:rPr>
        <w:t xml:space="preserve">Duration of Contract </w:t>
      </w:r>
    </w:p>
    <w:p w:rsidR="00066675" w:rsidRPr="00066675" w:rsidRDefault="00066675" w:rsidP="00066675">
      <w:pPr>
        <w:spacing w:after="0" w:line="240" w:lineRule="auto"/>
        <w:ind w:left="720"/>
        <w:jc w:val="both"/>
        <w:rPr>
          <w:rFonts w:ascii="Times New Roman" w:hAnsi="Times New Roman" w:cs="Times New Roman"/>
        </w:rPr>
      </w:pPr>
    </w:p>
    <w:p w:rsidR="00BE333E" w:rsidRDefault="00066675" w:rsidP="00066675">
      <w:pPr>
        <w:spacing w:after="0" w:line="240" w:lineRule="auto"/>
        <w:jc w:val="both"/>
        <w:rPr>
          <w:rFonts w:ascii="Times New Roman" w:eastAsia="Times New Roman" w:hAnsi="Times New Roman" w:cs="Times New Roman"/>
          <w:bCs/>
          <w:spacing w:val="5"/>
        </w:rPr>
      </w:pPr>
      <w:r w:rsidRPr="00066675">
        <w:rPr>
          <w:rFonts w:ascii="Times New Roman" w:eastAsia="Times New Roman" w:hAnsi="Times New Roman" w:cs="Times New Roman"/>
          <w:bCs/>
          <w:spacing w:val="5"/>
        </w:rPr>
        <w:t>T</w:t>
      </w:r>
      <w:r w:rsidR="005D24EC" w:rsidRPr="00066675">
        <w:rPr>
          <w:rFonts w:ascii="Times New Roman" w:eastAsia="Times New Roman" w:hAnsi="Times New Roman" w:cs="Times New Roman"/>
          <w:bCs/>
          <w:spacing w:val="5"/>
        </w:rPr>
        <w:t>hree years. I</w:t>
      </w:r>
      <w:r w:rsidR="007F3DAA" w:rsidRPr="00066675">
        <w:rPr>
          <w:rFonts w:ascii="Times New Roman" w:eastAsia="Times New Roman" w:hAnsi="Times New Roman" w:cs="Times New Roman"/>
          <w:bCs/>
          <w:spacing w:val="5"/>
        </w:rPr>
        <w:t xml:space="preserve">nitial contract </w:t>
      </w:r>
      <w:proofErr w:type="spellStart"/>
      <w:r w:rsidR="007F3DAA" w:rsidRPr="00066675">
        <w:rPr>
          <w:rFonts w:ascii="Times New Roman" w:eastAsia="Times New Roman" w:hAnsi="Times New Roman" w:cs="Times New Roman"/>
          <w:bCs/>
          <w:spacing w:val="5"/>
        </w:rPr>
        <w:t>upto</w:t>
      </w:r>
      <w:proofErr w:type="spellEnd"/>
      <w:r w:rsidR="007F3DAA" w:rsidRPr="00066675">
        <w:rPr>
          <w:rFonts w:ascii="Times New Roman" w:eastAsia="Times New Roman" w:hAnsi="Times New Roman" w:cs="Times New Roman"/>
          <w:bCs/>
          <w:spacing w:val="5"/>
        </w:rPr>
        <w:t xml:space="preserve"> December 2017. </w:t>
      </w:r>
    </w:p>
    <w:p w:rsidR="00066675" w:rsidRPr="00066675" w:rsidRDefault="00066675" w:rsidP="00066675">
      <w:pPr>
        <w:spacing w:after="0" w:line="240" w:lineRule="auto"/>
        <w:jc w:val="both"/>
        <w:rPr>
          <w:rFonts w:ascii="Times New Roman" w:hAnsi="Times New Roman" w:cs="Times New Roman"/>
        </w:rPr>
      </w:pPr>
    </w:p>
    <w:p w:rsidR="00BE333E" w:rsidRDefault="00BE333E" w:rsidP="00066675">
      <w:pPr>
        <w:numPr>
          <w:ilvl w:val="0"/>
          <w:numId w:val="1"/>
        </w:numPr>
        <w:spacing w:after="0" w:line="240" w:lineRule="auto"/>
        <w:jc w:val="both"/>
        <w:rPr>
          <w:rFonts w:ascii="Times New Roman" w:hAnsi="Times New Roman" w:cs="Times New Roman"/>
          <w:b/>
          <w:caps/>
        </w:rPr>
      </w:pPr>
      <w:r w:rsidRPr="00066675">
        <w:rPr>
          <w:rFonts w:ascii="Times New Roman" w:hAnsi="Times New Roman" w:cs="Times New Roman"/>
          <w:b/>
          <w:caps/>
        </w:rPr>
        <w:t xml:space="preserve">Official Travel Involved: </w:t>
      </w:r>
    </w:p>
    <w:p w:rsidR="00066675" w:rsidRPr="00066675" w:rsidRDefault="00066675" w:rsidP="00066675">
      <w:pPr>
        <w:spacing w:after="0" w:line="240" w:lineRule="auto"/>
        <w:ind w:left="720"/>
        <w:jc w:val="both"/>
        <w:rPr>
          <w:rFonts w:ascii="Times New Roman" w:hAnsi="Times New Roman" w:cs="Times New Roman"/>
          <w:b/>
          <w:caps/>
        </w:rPr>
      </w:pPr>
    </w:p>
    <w:p w:rsidR="00BE333E" w:rsidRPr="00066675" w:rsidRDefault="007D7A37" w:rsidP="00066675">
      <w:pPr>
        <w:spacing w:after="0" w:line="240" w:lineRule="auto"/>
        <w:jc w:val="both"/>
        <w:rPr>
          <w:rFonts w:ascii="Times New Roman" w:hAnsi="Times New Roman" w:cs="Times New Roman"/>
        </w:rPr>
      </w:pPr>
      <w:r w:rsidRPr="00066675">
        <w:rPr>
          <w:rFonts w:ascii="Times New Roman" w:hAnsi="Times New Roman" w:cs="Times New Roman"/>
        </w:rPr>
        <w:t>10 days a month minimal</w:t>
      </w:r>
      <w:r w:rsidR="006769A1" w:rsidRPr="00066675">
        <w:rPr>
          <w:rFonts w:ascii="Times New Roman" w:hAnsi="Times New Roman" w:cs="Times New Roman"/>
        </w:rPr>
        <w:t xml:space="preserve"> </w:t>
      </w:r>
      <w:r w:rsidRPr="00066675">
        <w:rPr>
          <w:rFonts w:ascii="Times New Roman" w:hAnsi="Times New Roman" w:cs="Times New Roman"/>
        </w:rPr>
        <w:t>across field sites. To economize, appropriate camp offices may be created at block level.</w:t>
      </w:r>
    </w:p>
    <w:p w:rsidR="007D7A37" w:rsidRPr="00066675" w:rsidRDefault="007D7A37" w:rsidP="00066675">
      <w:pPr>
        <w:spacing w:after="0" w:line="240" w:lineRule="auto"/>
        <w:contextualSpacing/>
        <w:jc w:val="both"/>
        <w:rPr>
          <w:rFonts w:ascii="Times New Roman" w:eastAsia="Arial Unicode MS" w:hAnsi="Times New Roman" w:cs="Times New Roman"/>
          <w:b/>
          <w:bCs/>
          <w:color w:val="000000"/>
          <w:lang w:eastAsia="en-GB"/>
        </w:rPr>
      </w:pPr>
    </w:p>
    <w:p w:rsidR="003A7148" w:rsidRPr="00066675" w:rsidRDefault="003A7148" w:rsidP="00066675">
      <w:pPr>
        <w:numPr>
          <w:ilvl w:val="0"/>
          <w:numId w:val="1"/>
        </w:numPr>
        <w:spacing w:after="0" w:line="240" w:lineRule="auto"/>
        <w:contextualSpacing/>
        <w:jc w:val="both"/>
        <w:rPr>
          <w:rFonts w:ascii="Times New Roman" w:eastAsia="Arial Unicode MS" w:hAnsi="Times New Roman" w:cs="Times New Roman"/>
          <w:b/>
          <w:bCs/>
          <w:color w:val="000000"/>
          <w:lang w:eastAsia="en-GB"/>
        </w:rPr>
      </w:pPr>
      <w:r w:rsidRPr="00066675">
        <w:rPr>
          <w:rFonts w:ascii="Times New Roman" w:eastAsia="Arial Unicode MS" w:hAnsi="Times New Roman" w:cs="Times New Roman"/>
          <w:b/>
          <w:color w:val="000000"/>
          <w:lang w:eastAsia="en-GB"/>
        </w:rPr>
        <w:t>QUALIFICATIONS AND COMPETENCIES</w:t>
      </w:r>
    </w:p>
    <w:p w:rsidR="003A7148" w:rsidRPr="00066675" w:rsidRDefault="00401890"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uto"/>
        <w:contextualSpacing w:val="0"/>
        <w:jc w:val="both"/>
        <w:rPr>
          <w:rFonts w:ascii="Times New Roman" w:eastAsia="Arial Unicode MS" w:hAnsi="Times New Roman" w:cs="Times New Roman"/>
          <w:lang w:val="en-GB"/>
        </w:rPr>
      </w:pPr>
      <w:r w:rsidRPr="00066675">
        <w:rPr>
          <w:rFonts w:ascii="Times New Roman" w:eastAsia="Arial Unicode MS" w:hAnsi="Times New Roman" w:cs="Times New Roman"/>
          <w:lang w:val="en-GB"/>
        </w:rPr>
        <w:t>G</w:t>
      </w:r>
      <w:r w:rsidR="003A7148" w:rsidRPr="00066675">
        <w:rPr>
          <w:rFonts w:ascii="Times New Roman" w:eastAsia="Arial Unicode MS" w:hAnsi="Times New Roman" w:cs="Times New Roman"/>
          <w:lang w:val="en-GB"/>
        </w:rPr>
        <w:t xml:space="preserve">lobal health/nutrition </w:t>
      </w:r>
      <w:r w:rsidR="006769A1" w:rsidRPr="00066675">
        <w:rPr>
          <w:rFonts w:ascii="Times New Roman" w:eastAsia="Arial Unicode MS" w:hAnsi="Times New Roman" w:cs="Times New Roman"/>
          <w:lang w:val="en-GB"/>
        </w:rPr>
        <w:t>agency</w:t>
      </w:r>
      <w:r w:rsidR="003A7148" w:rsidRPr="00066675">
        <w:rPr>
          <w:rFonts w:ascii="Times New Roman" w:eastAsia="Arial Unicode MS" w:hAnsi="Times New Roman" w:cs="Times New Roman"/>
          <w:lang w:val="en-GB"/>
        </w:rPr>
        <w:t xml:space="preserve">, which has acclaimed standing in the work around </w:t>
      </w:r>
      <w:r w:rsidR="00145D7A" w:rsidRPr="00066675">
        <w:rPr>
          <w:rFonts w:ascii="Times New Roman" w:eastAsia="Arial Unicode MS" w:hAnsi="Times New Roman" w:cs="Times New Roman"/>
          <w:lang w:val="en-GB"/>
        </w:rPr>
        <w:t>Agriculture-Water Security-</w:t>
      </w:r>
      <w:r w:rsidR="002D551C" w:rsidRPr="00066675">
        <w:rPr>
          <w:rFonts w:ascii="Times New Roman" w:eastAsia="Arial Unicode MS" w:hAnsi="Times New Roman" w:cs="Times New Roman"/>
          <w:lang w:val="en-GB"/>
        </w:rPr>
        <w:t>Livestock</w:t>
      </w:r>
      <w:r w:rsidR="00145D7A" w:rsidRPr="00066675">
        <w:rPr>
          <w:rFonts w:ascii="Times New Roman" w:eastAsia="Arial Unicode MS" w:hAnsi="Times New Roman" w:cs="Times New Roman"/>
          <w:lang w:val="en-GB"/>
        </w:rPr>
        <w:t>-4-Nutrition</w:t>
      </w:r>
      <w:r w:rsidR="003A7148" w:rsidRPr="00066675">
        <w:rPr>
          <w:rFonts w:ascii="Times New Roman" w:eastAsia="Arial Unicode MS" w:hAnsi="Times New Roman" w:cs="Times New Roman"/>
          <w:lang w:val="en-GB"/>
        </w:rPr>
        <w:t xml:space="preserve">. </w:t>
      </w:r>
    </w:p>
    <w:p w:rsidR="00145D7A" w:rsidRPr="00066675" w:rsidRDefault="003A7148"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jc w:val="both"/>
        <w:rPr>
          <w:rFonts w:ascii="Times New Roman" w:eastAsia="Arial Unicode MS" w:hAnsi="Times New Roman" w:cs="Times New Roman"/>
          <w:lang w:val="en-GB"/>
        </w:rPr>
      </w:pPr>
      <w:r w:rsidRPr="00066675">
        <w:rPr>
          <w:rFonts w:ascii="Times New Roman" w:eastAsia="Calibri" w:hAnsi="Times New Roman" w:cs="Times New Roman"/>
        </w:rPr>
        <w:lastRenderedPageBreak/>
        <w:t xml:space="preserve">Proven record in </w:t>
      </w:r>
      <w:r w:rsidR="00145D7A" w:rsidRPr="00066675">
        <w:rPr>
          <w:rFonts w:ascii="Times New Roman" w:eastAsia="Calibri" w:hAnsi="Times New Roman" w:cs="Times New Roman"/>
        </w:rPr>
        <w:t xml:space="preserve">developing Job-aids, supporting countries in South Asia (including Indian States) on working with farmer clubs and agriculture and horticulture officers. </w:t>
      </w:r>
    </w:p>
    <w:p w:rsidR="00145D7A" w:rsidRPr="00066675" w:rsidRDefault="00145D7A"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jc w:val="both"/>
        <w:rPr>
          <w:rFonts w:ascii="Times New Roman" w:eastAsia="Arial Unicode MS" w:hAnsi="Times New Roman" w:cs="Times New Roman"/>
          <w:lang w:val="en-GB"/>
        </w:rPr>
      </w:pPr>
      <w:r w:rsidRPr="00066675">
        <w:rPr>
          <w:rFonts w:ascii="Times New Roman" w:eastAsia="Calibri" w:hAnsi="Times New Roman" w:cs="Times New Roman"/>
        </w:rPr>
        <w:t>Proven record of writing working papers and peer review publications on the subject</w:t>
      </w:r>
    </w:p>
    <w:p w:rsidR="00145D7A" w:rsidRPr="00066675" w:rsidRDefault="00145D7A"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jc w:val="both"/>
        <w:rPr>
          <w:rFonts w:ascii="Times New Roman" w:eastAsia="Arial Unicode MS" w:hAnsi="Times New Roman" w:cs="Times New Roman"/>
          <w:lang w:val="en-GB"/>
        </w:rPr>
      </w:pPr>
      <w:r w:rsidRPr="00066675">
        <w:rPr>
          <w:rFonts w:ascii="Times New Roman" w:eastAsia="Calibri" w:hAnsi="Times New Roman" w:cs="Times New Roman"/>
          <w:lang w:val="en-GB"/>
        </w:rPr>
        <w:t>Associated tie-up with an Agriculture unit of a globally recognized nutrition university.</w:t>
      </w:r>
    </w:p>
    <w:p w:rsidR="003A7148" w:rsidRPr="00066675" w:rsidRDefault="003A7148"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jc w:val="both"/>
        <w:rPr>
          <w:rFonts w:ascii="Times New Roman" w:eastAsia="Arial Unicode MS" w:hAnsi="Times New Roman" w:cs="Times New Roman"/>
          <w:lang w:val="en-GB"/>
        </w:rPr>
      </w:pPr>
      <w:r w:rsidRPr="00066675">
        <w:rPr>
          <w:rFonts w:ascii="Times New Roman" w:eastAsia="Calibri" w:hAnsi="Times New Roman" w:cs="Times New Roman"/>
        </w:rPr>
        <w:t>Knowledge of UN, including UNICEF terminology, language and style an advantage.</w:t>
      </w:r>
    </w:p>
    <w:p w:rsidR="003A7148" w:rsidRPr="00066675" w:rsidRDefault="003A7148" w:rsidP="00066675">
      <w:pPr>
        <w:pStyle w:val="ListParagraph"/>
        <w:numPr>
          <w:ilvl w:val="0"/>
          <w:numId w:val="2"/>
        </w:numPr>
        <w:tabs>
          <w:tab w:val="left" w:pos="-1440"/>
          <w:tab w:val="left" w:pos="-720"/>
          <w:tab w:val="left" w:pos="-9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contextualSpacing w:val="0"/>
        <w:jc w:val="both"/>
        <w:rPr>
          <w:rFonts w:ascii="Times New Roman" w:eastAsia="Arial Unicode MS" w:hAnsi="Times New Roman" w:cs="Times New Roman"/>
          <w:lang w:val="en-GB"/>
        </w:rPr>
      </w:pPr>
      <w:r w:rsidRPr="00066675">
        <w:rPr>
          <w:rFonts w:ascii="Times New Roman" w:eastAsia="Calibri" w:hAnsi="Times New Roman" w:cs="Times New Roman"/>
        </w:rPr>
        <w:t>Willingness to travel to India and field sites</w:t>
      </w:r>
      <w:r w:rsidR="00145D7A" w:rsidRPr="00066675">
        <w:rPr>
          <w:rFonts w:ascii="Times New Roman" w:eastAsia="Calibri" w:hAnsi="Times New Roman" w:cs="Times New Roman"/>
        </w:rPr>
        <w:t xml:space="preserve"> and establish camp offices in the block study sites.</w:t>
      </w:r>
    </w:p>
    <w:p w:rsidR="003A7148" w:rsidRPr="00066675" w:rsidRDefault="003A7148" w:rsidP="00066675">
      <w:pPr>
        <w:tabs>
          <w:tab w:val="left" w:pos="-720"/>
          <w:tab w:val="left" w:pos="990"/>
          <w:tab w:val="left" w:pos="5040"/>
        </w:tabs>
        <w:suppressAutoHyphens/>
        <w:spacing w:after="0" w:line="240" w:lineRule="auto"/>
        <w:contextualSpacing/>
        <w:jc w:val="both"/>
        <w:rPr>
          <w:rFonts w:ascii="Times New Roman" w:eastAsia="Arial Unicode MS" w:hAnsi="Times New Roman" w:cs="Times New Roman"/>
          <w:b/>
          <w:spacing w:val="-3"/>
        </w:rPr>
      </w:pPr>
    </w:p>
    <w:sectPr w:rsidR="003A7148" w:rsidRPr="00066675" w:rsidSect="007D3E69">
      <w:headerReference w:type="default" r:id="rId9"/>
      <w:foot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359" w:rsidRDefault="00827359" w:rsidP="00456019">
      <w:pPr>
        <w:spacing w:after="0" w:line="240" w:lineRule="auto"/>
      </w:pPr>
      <w:r>
        <w:separator/>
      </w:r>
    </w:p>
  </w:endnote>
  <w:endnote w:type="continuationSeparator" w:id="0">
    <w:p w:rsidR="00827359" w:rsidRDefault="00827359" w:rsidP="00456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Zurich Blk BT">
    <w:altName w:val="Tahoma"/>
    <w:charset w:val="00"/>
    <w:family w:val="swiss"/>
    <w:pitch w:val="variable"/>
    <w:sig w:usb0="00000087" w:usb1="00000000" w:usb2="00000000" w:usb3="00000000" w:csb0="0000001B"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55773"/>
      <w:docPartObj>
        <w:docPartGallery w:val="Page Numbers (Bottom of Page)"/>
        <w:docPartUnique/>
      </w:docPartObj>
    </w:sdtPr>
    <w:sdtEndPr>
      <w:rPr>
        <w:noProof/>
      </w:rPr>
    </w:sdtEndPr>
    <w:sdtContent>
      <w:p w:rsidR="0077708A" w:rsidRDefault="0077708A">
        <w:pPr>
          <w:pStyle w:val="Footer"/>
          <w:jc w:val="right"/>
        </w:pPr>
        <w:r>
          <w:fldChar w:fldCharType="begin"/>
        </w:r>
        <w:r>
          <w:instrText xml:space="preserve"> PAGE   \* MERGEFORMAT </w:instrText>
        </w:r>
        <w:r>
          <w:fldChar w:fldCharType="separate"/>
        </w:r>
        <w:r w:rsidR="007C64F9">
          <w:rPr>
            <w:noProof/>
          </w:rPr>
          <w:t>4</w:t>
        </w:r>
        <w:r>
          <w:rPr>
            <w:noProof/>
          </w:rPr>
          <w:fldChar w:fldCharType="end"/>
        </w:r>
      </w:p>
    </w:sdtContent>
  </w:sdt>
  <w:p w:rsidR="0077708A" w:rsidRDefault="00777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359" w:rsidRDefault="00827359" w:rsidP="00456019">
      <w:pPr>
        <w:spacing w:after="0" w:line="240" w:lineRule="auto"/>
      </w:pPr>
      <w:r>
        <w:separator/>
      </w:r>
    </w:p>
  </w:footnote>
  <w:footnote w:type="continuationSeparator" w:id="0">
    <w:p w:rsidR="00827359" w:rsidRDefault="00827359" w:rsidP="004560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08A" w:rsidRPr="00901415" w:rsidRDefault="0077708A" w:rsidP="00456019">
    <w:pPr>
      <w:spacing w:before="60" w:after="0" w:line="260" w:lineRule="exact"/>
      <w:jc w:val="center"/>
      <w:rPr>
        <w:rFonts w:eastAsia="Times" w:cs="Times New Roman"/>
        <w:b/>
        <w:caps/>
        <w:sz w:val="28"/>
        <w:szCs w:val="28"/>
        <w:lang w:eastAsia="en-GB"/>
      </w:rPr>
    </w:pPr>
    <w:r w:rsidRPr="00901415">
      <w:rPr>
        <w:rFonts w:eastAsia="Times" w:cs="Times New Roman"/>
        <w:b/>
        <w:caps/>
        <w:sz w:val="28"/>
        <w:szCs w:val="28"/>
        <w:lang w:eastAsia="en-GB"/>
      </w:rPr>
      <w:t xml:space="preserve">Terms of Reference </w:t>
    </w:r>
  </w:p>
  <w:p w:rsidR="0077708A" w:rsidRPr="00901415" w:rsidRDefault="0077708A" w:rsidP="00EC2AEF">
    <w:pPr>
      <w:pStyle w:val="Header"/>
      <w:tabs>
        <w:tab w:val="left" w:pos="7485"/>
      </w:tabs>
      <w:jc w:val="center"/>
      <w:rPr>
        <w:rFonts w:eastAsia="Times" w:cs="Times New Roman"/>
        <w:color w:val="000000"/>
        <w:sz w:val="28"/>
        <w:szCs w:val="28"/>
        <w:lang w:eastAsia="en-GB"/>
      </w:rPr>
    </w:pPr>
  </w:p>
  <w:p w:rsidR="0077708A" w:rsidRDefault="0077708A" w:rsidP="00EC2AEF">
    <w:pPr>
      <w:pStyle w:val="Header"/>
      <w:tabs>
        <w:tab w:val="left" w:pos="7485"/>
      </w:tabs>
      <w:jc w:val="center"/>
      <w:rPr>
        <w:rFonts w:eastAsia="Times" w:cs="Times New Roman"/>
        <w:color w:val="000000"/>
        <w:sz w:val="28"/>
        <w:szCs w:val="28"/>
        <w:lang w:eastAsia="en-GB"/>
      </w:rPr>
    </w:pPr>
    <w:r>
      <w:rPr>
        <w:rFonts w:eastAsia="Times" w:cs="Times New Roman"/>
        <w:color w:val="000000"/>
        <w:sz w:val="28"/>
        <w:szCs w:val="28"/>
        <w:lang w:eastAsia="en-GB"/>
      </w:rPr>
      <w:t xml:space="preserve">Sustainable Integrated </w:t>
    </w:r>
    <w:r w:rsidRPr="00901415">
      <w:rPr>
        <w:rFonts w:eastAsia="Times" w:cs="Times New Roman"/>
        <w:color w:val="000000"/>
        <w:sz w:val="28"/>
        <w:szCs w:val="28"/>
        <w:lang w:eastAsia="en-GB"/>
      </w:rPr>
      <w:t>Agriculture</w:t>
    </w:r>
    <w:r>
      <w:rPr>
        <w:rFonts w:eastAsia="Times" w:cs="Times New Roman"/>
        <w:color w:val="000000"/>
        <w:sz w:val="28"/>
        <w:szCs w:val="28"/>
        <w:lang w:eastAsia="en-GB"/>
      </w:rPr>
      <w:t xml:space="preserve"> &amp; Livestock for </w:t>
    </w:r>
    <w:r w:rsidRPr="00901415">
      <w:rPr>
        <w:rFonts w:eastAsia="Times" w:cs="Times New Roman"/>
        <w:color w:val="000000"/>
        <w:sz w:val="28"/>
        <w:szCs w:val="28"/>
        <w:lang w:eastAsia="en-GB"/>
      </w:rPr>
      <w:t>Nutrition</w:t>
    </w:r>
    <w:r>
      <w:rPr>
        <w:rFonts w:eastAsia="Times" w:cs="Times New Roman"/>
        <w:color w:val="000000"/>
        <w:sz w:val="28"/>
        <w:szCs w:val="28"/>
        <w:lang w:eastAsia="en-GB"/>
      </w:rPr>
      <w:t xml:space="preserve"> </w:t>
    </w:r>
  </w:p>
  <w:p w:rsidR="0077708A" w:rsidRDefault="0077708A" w:rsidP="00EC2AEF">
    <w:pPr>
      <w:pStyle w:val="Header"/>
      <w:tabs>
        <w:tab w:val="left" w:pos="7485"/>
      </w:tabs>
      <w:jc w:val="center"/>
      <w:rPr>
        <w:rFonts w:eastAsia="Times" w:cs="Times New Roman"/>
        <w:color w:val="000000"/>
        <w:sz w:val="28"/>
        <w:szCs w:val="28"/>
        <w:lang w:eastAsia="en-GB"/>
      </w:rPr>
    </w:pPr>
    <w:r>
      <w:rPr>
        <w:rFonts w:eastAsia="Times" w:cs="Times New Roman"/>
        <w:color w:val="000000"/>
        <w:sz w:val="28"/>
        <w:szCs w:val="28"/>
        <w:lang w:eastAsia="en-GB"/>
      </w:rPr>
      <w:t>Institutional Contract for</w:t>
    </w:r>
    <w:r w:rsidRPr="00901415">
      <w:rPr>
        <w:rFonts w:eastAsia="Times" w:cs="Times New Roman"/>
        <w:color w:val="000000"/>
        <w:sz w:val="28"/>
        <w:szCs w:val="28"/>
        <w:lang w:eastAsia="en-GB"/>
      </w:rPr>
      <w:t xml:space="preserve"> </w:t>
    </w:r>
    <w:r>
      <w:rPr>
        <w:rFonts w:eastAsia="Times" w:cs="Times New Roman"/>
        <w:color w:val="000000"/>
        <w:sz w:val="28"/>
        <w:szCs w:val="28"/>
        <w:lang w:eastAsia="en-GB"/>
      </w:rPr>
      <w:t>C</w:t>
    </w:r>
    <w:r w:rsidRPr="00901415">
      <w:rPr>
        <w:rFonts w:eastAsia="Times" w:cs="Times New Roman"/>
        <w:color w:val="000000"/>
        <w:sz w:val="28"/>
        <w:szCs w:val="28"/>
        <w:lang w:eastAsia="en-GB"/>
      </w:rPr>
      <w:t>apacity building</w:t>
    </w:r>
    <w:r>
      <w:rPr>
        <w:rFonts w:eastAsia="Times" w:cs="Times New Roman"/>
        <w:color w:val="000000"/>
        <w:sz w:val="28"/>
        <w:szCs w:val="28"/>
        <w:lang w:eastAsia="en-GB"/>
      </w:rPr>
      <w:t xml:space="preserve"> agency</w:t>
    </w:r>
    <w:r w:rsidRPr="00901415">
      <w:rPr>
        <w:rFonts w:eastAsia="Times" w:cs="Times New Roman"/>
        <w:color w:val="000000"/>
        <w:sz w:val="28"/>
        <w:szCs w:val="28"/>
        <w:lang w:eastAsia="en-GB"/>
      </w:rPr>
      <w:t xml:space="preserve"> </w:t>
    </w:r>
  </w:p>
  <w:p w:rsidR="0077708A" w:rsidRPr="00EC2AEF" w:rsidRDefault="0077708A" w:rsidP="00EC2AEF">
    <w:pPr>
      <w:pStyle w:val="Header"/>
      <w:tabs>
        <w:tab w:val="left" w:pos="7485"/>
      </w:tabs>
      <w:jc w:val="center"/>
      <w:rPr>
        <w:rFonts w:ascii="Franklin Gothic Book" w:hAnsi="Franklin Gothic Book"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738A"/>
    <w:multiLevelType w:val="multilevel"/>
    <w:tmpl w:val="6F96360A"/>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3252072"/>
    <w:multiLevelType w:val="multilevel"/>
    <w:tmpl w:val="C5BEB3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67E0C4A"/>
    <w:multiLevelType w:val="multilevel"/>
    <w:tmpl w:val="A246FF0E"/>
    <w:lvl w:ilvl="0">
      <w:start w:val="1"/>
      <w:numFmt w:val="lowerRoman"/>
      <w:lvlText w:val="%1."/>
      <w:lvlJc w:val="righ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9F0387F"/>
    <w:multiLevelType w:val="hybridMultilevel"/>
    <w:tmpl w:val="66CAF0A8"/>
    <w:lvl w:ilvl="0" w:tplc="A252D1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A0591"/>
    <w:multiLevelType w:val="hybridMultilevel"/>
    <w:tmpl w:val="E7F2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03E6A"/>
    <w:multiLevelType w:val="hybridMultilevel"/>
    <w:tmpl w:val="37E83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C01078"/>
    <w:multiLevelType w:val="multilevel"/>
    <w:tmpl w:val="07A6C9AA"/>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B295372"/>
    <w:multiLevelType w:val="hybridMultilevel"/>
    <w:tmpl w:val="EC6EC740"/>
    <w:lvl w:ilvl="0" w:tplc="75387106">
      <w:start w:val="1"/>
      <w:numFmt w:val="bullet"/>
      <w:lvlText w:val=""/>
      <w:lvlJc w:val="left"/>
      <w:pPr>
        <w:ind w:left="360" w:hanging="360"/>
      </w:pPr>
      <w:rPr>
        <w:rFonts w:ascii="Symbol" w:hAnsi="Symbol"/>
      </w:rPr>
    </w:lvl>
    <w:lvl w:ilvl="1" w:tplc="935E2078">
      <w:start w:val="1"/>
      <w:numFmt w:val="bullet"/>
      <w:lvlText w:val="o"/>
      <w:lvlJc w:val="left"/>
      <w:pPr>
        <w:ind w:left="1080" w:hanging="360"/>
      </w:pPr>
      <w:rPr>
        <w:rFonts w:ascii="Courier New" w:hAnsi="Courier New"/>
      </w:rPr>
    </w:lvl>
    <w:lvl w:ilvl="2" w:tplc="E424D1A0">
      <w:start w:val="1"/>
      <w:numFmt w:val="bullet"/>
      <w:lvlText w:val=""/>
      <w:lvlJc w:val="left"/>
      <w:pPr>
        <w:ind w:left="1800" w:hanging="360"/>
      </w:pPr>
      <w:rPr>
        <w:rFonts w:ascii="Wingdings" w:hAnsi="Wingdings"/>
      </w:rPr>
    </w:lvl>
    <w:lvl w:ilvl="3" w:tplc="8C54FCC2">
      <w:start w:val="1"/>
      <w:numFmt w:val="bullet"/>
      <w:lvlText w:val=""/>
      <w:lvlJc w:val="left"/>
      <w:pPr>
        <w:ind w:left="2520" w:hanging="360"/>
      </w:pPr>
      <w:rPr>
        <w:rFonts w:ascii="Symbol" w:hAnsi="Symbol"/>
      </w:rPr>
    </w:lvl>
    <w:lvl w:ilvl="4" w:tplc="283E5FCA">
      <w:start w:val="1"/>
      <w:numFmt w:val="bullet"/>
      <w:lvlText w:val="o"/>
      <w:lvlJc w:val="left"/>
      <w:pPr>
        <w:ind w:left="3240" w:hanging="360"/>
      </w:pPr>
      <w:rPr>
        <w:rFonts w:ascii="Courier New" w:hAnsi="Courier New"/>
      </w:rPr>
    </w:lvl>
    <w:lvl w:ilvl="5" w:tplc="226C0270">
      <w:start w:val="1"/>
      <w:numFmt w:val="bullet"/>
      <w:lvlText w:val=""/>
      <w:lvlJc w:val="left"/>
      <w:pPr>
        <w:ind w:left="3960" w:hanging="360"/>
      </w:pPr>
      <w:rPr>
        <w:rFonts w:ascii="Wingdings" w:hAnsi="Wingdings"/>
      </w:rPr>
    </w:lvl>
    <w:lvl w:ilvl="6" w:tplc="C448A9AA">
      <w:start w:val="1"/>
      <w:numFmt w:val="bullet"/>
      <w:lvlText w:val=""/>
      <w:lvlJc w:val="left"/>
      <w:pPr>
        <w:ind w:left="4680" w:hanging="360"/>
      </w:pPr>
      <w:rPr>
        <w:rFonts w:ascii="Symbol" w:hAnsi="Symbol"/>
      </w:rPr>
    </w:lvl>
    <w:lvl w:ilvl="7" w:tplc="80D638B0">
      <w:start w:val="1"/>
      <w:numFmt w:val="bullet"/>
      <w:lvlText w:val="o"/>
      <w:lvlJc w:val="left"/>
      <w:pPr>
        <w:ind w:left="5400" w:hanging="360"/>
      </w:pPr>
      <w:rPr>
        <w:rFonts w:ascii="Courier New" w:hAnsi="Courier New"/>
      </w:rPr>
    </w:lvl>
    <w:lvl w:ilvl="8" w:tplc="41E4506A">
      <w:start w:val="1"/>
      <w:numFmt w:val="bullet"/>
      <w:lvlText w:val=""/>
      <w:lvlJc w:val="left"/>
      <w:pPr>
        <w:ind w:left="6120" w:hanging="360"/>
      </w:pPr>
      <w:rPr>
        <w:rFonts w:ascii="Wingdings" w:hAnsi="Wingdings"/>
      </w:rPr>
    </w:lvl>
  </w:abstractNum>
  <w:abstractNum w:abstractNumId="8" w15:restartNumberingAfterBreak="0">
    <w:nsid w:val="439024D3"/>
    <w:multiLevelType w:val="hybridMultilevel"/>
    <w:tmpl w:val="E13E9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F172B"/>
    <w:multiLevelType w:val="multilevel"/>
    <w:tmpl w:val="A246FF0E"/>
    <w:lvl w:ilvl="0">
      <w:start w:val="1"/>
      <w:numFmt w:val="lowerRoman"/>
      <w:lvlText w:val="%1."/>
      <w:lvlJc w:val="righ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9B32A1E"/>
    <w:multiLevelType w:val="multilevel"/>
    <w:tmpl w:val="D736C9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6144E3"/>
    <w:multiLevelType w:val="hybridMultilevel"/>
    <w:tmpl w:val="CDB89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4BB5706"/>
    <w:multiLevelType w:val="multilevel"/>
    <w:tmpl w:val="B8483730"/>
    <w:lvl w:ilvl="0">
      <w:start w:val="1"/>
      <w:numFmt w:val="bullet"/>
      <w:lvlText w:val=""/>
      <w:lvlJc w:val="left"/>
      <w:pPr>
        <w:tabs>
          <w:tab w:val="num" w:pos="720"/>
        </w:tabs>
        <w:ind w:left="720" w:hanging="720"/>
      </w:pPr>
      <w:rPr>
        <w:rFonts w:ascii="Symbol" w:hAnsi="Symbol" w:hint="default"/>
        <w:b/>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6084460"/>
    <w:multiLevelType w:val="multilevel"/>
    <w:tmpl w:val="AA38BA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8F18E4"/>
    <w:multiLevelType w:val="multilevel"/>
    <w:tmpl w:val="6A4EA5EC"/>
    <w:lvl w:ilvl="0">
      <w:start w:val="1"/>
      <w:numFmt w:val="decimal"/>
      <w:lvlText w:val="%1."/>
      <w:lvlJc w:val="left"/>
      <w:pPr>
        <w:ind w:left="360" w:hanging="360"/>
      </w:pPr>
      <w:rPr>
        <w:rFonts w:eastAsiaTheme="minorHAnsi" w:hint="default"/>
      </w:rPr>
    </w:lvl>
    <w:lvl w:ilvl="1">
      <w:start w:val="1"/>
      <w:numFmt w:val="decimal"/>
      <w:isLgl/>
      <w:lvlText w:val="%1.%2"/>
      <w:lvlJc w:val="left"/>
      <w:pPr>
        <w:ind w:left="360" w:hanging="360"/>
      </w:pPr>
      <w:rPr>
        <w:rFonts w:cstheme="minorBidi" w:hint="default"/>
        <w:color w:val="auto"/>
      </w:rPr>
    </w:lvl>
    <w:lvl w:ilvl="2">
      <w:start w:val="1"/>
      <w:numFmt w:val="decimal"/>
      <w:isLgl/>
      <w:lvlText w:val="%1.%2.%3"/>
      <w:lvlJc w:val="left"/>
      <w:pPr>
        <w:ind w:left="720" w:hanging="720"/>
      </w:pPr>
      <w:rPr>
        <w:rFonts w:cstheme="minorBidi" w:hint="default"/>
        <w:color w:val="auto"/>
      </w:rPr>
    </w:lvl>
    <w:lvl w:ilvl="3">
      <w:start w:val="1"/>
      <w:numFmt w:val="decimal"/>
      <w:isLgl/>
      <w:lvlText w:val="%1.%2.%3.%4"/>
      <w:lvlJc w:val="left"/>
      <w:pPr>
        <w:ind w:left="720" w:hanging="720"/>
      </w:pPr>
      <w:rPr>
        <w:rFonts w:cstheme="minorBidi" w:hint="default"/>
        <w:color w:val="auto"/>
      </w:rPr>
    </w:lvl>
    <w:lvl w:ilvl="4">
      <w:start w:val="1"/>
      <w:numFmt w:val="decimal"/>
      <w:isLgl/>
      <w:lvlText w:val="%1.%2.%3.%4.%5"/>
      <w:lvlJc w:val="left"/>
      <w:pPr>
        <w:ind w:left="1080" w:hanging="1080"/>
      </w:pPr>
      <w:rPr>
        <w:rFonts w:cstheme="minorBidi" w:hint="default"/>
        <w:color w:val="auto"/>
      </w:rPr>
    </w:lvl>
    <w:lvl w:ilvl="5">
      <w:start w:val="1"/>
      <w:numFmt w:val="decimal"/>
      <w:isLgl/>
      <w:lvlText w:val="%1.%2.%3.%4.%5.%6"/>
      <w:lvlJc w:val="left"/>
      <w:pPr>
        <w:ind w:left="1080" w:hanging="1080"/>
      </w:pPr>
      <w:rPr>
        <w:rFonts w:cstheme="minorBidi" w:hint="default"/>
        <w:color w:val="auto"/>
      </w:rPr>
    </w:lvl>
    <w:lvl w:ilvl="6">
      <w:start w:val="1"/>
      <w:numFmt w:val="decimal"/>
      <w:isLgl/>
      <w:lvlText w:val="%1.%2.%3.%4.%5.%6.%7"/>
      <w:lvlJc w:val="left"/>
      <w:pPr>
        <w:ind w:left="1440" w:hanging="1440"/>
      </w:pPr>
      <w:rPr>
        <w:rFonts w:cstheme="minorBidi" w:hint="default"/>
        <w:color w:val="auto"/>
      </w:rPr>
    </w:lvl>
    <w:lvl w:ilvl="7">
      <w:start w:val="1"/>
      <w:numFmt w:val="decimal"/>
      <w:isLgl/>
      <w:lvlText w:val="%1.%2.%3.%4.%5.%6.%7.%8"/>
      <w:lvlJc w:val="left"/>
      <w:pPr>
        <w:ind w:left="1440" w:hanging="1440"/>
      </w:pPr>
      <w:rPr>
        <w:rFonts w:cstheme="minorBidi" w:hint="default"/>
        <w:color w:val="auto"/>
      </w:rPr>
    </w:lvl>
    <w:lvl w:ilvl="8">
      <w:start w:val="1"/>
      <w:numFmt w:val="decimal"/>
      <w:isLgl/>
      <w:lvlText w:val="%1.%2.%3.%4.%5.%6.%7.%8.%9"/>
      <w:lvlJc w:val="left"/>
      <w:pPr>
        <w:ind w:left="1440" w:hanging="1440"/>
      </w:pPr>
      <w:rPr>
        <w:rFonts w:cstheme="minorBidi" w:hint="default"/>
        <w:color w:val="auto"/>
      </w:rPr>
    </w:lvl>
  </w:abstractNum>
  <w:abstractNum w:abstractNumId="15" w15:restartNumberingAfterBreak="0">
    <w:nsid w:val="6FEF0281"/>
    <w:multiLevelType w:val="multilevel"/>
    <w:tmpl w:val="A246FF0E"/>
    <w:lvl w:ilvl="0">
      <w:start w:val="1"/>
      <w:numFmt w:val="lowerRoman"/>
      <w:lvlText w:val="%1."/>
      <w:lvlJc w:val="righ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0D31E21"/>
    <w:multiLevelType w:val="multilevel"/>
    <w:tmpl w:val="28F0DDA2"/>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700"/>
        </w:tabs>
        <w:ind w:left="2700" w:hanging="720"/>
      </w:pPr>
      <w:rPr>
        <w:rFonts w:ascii="Times New Roman" w:eastAsia="Times New Roman" w:hAnsi="Times New Roman"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79149A5"/>
    <w:multiLevelType w:val="hybridMultilevel"/>
    <w:tmpl w:val="BB960E0A"/>
    <w:lvl w:ilvl="0" w:tplc="0409000F">
      <w:start w:val="1"/>
      <w:numFmt w:val="decimal"/>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7"/>
  </w:num>
  <w:num w:numId="3">
    <w:abstractNumId w:val="4"/>
  </w:num>
  <w:num w:numId="4">
    <w:abstractNumId w:val="8"/>
  </w:num>
  <w:num w:numId="5">
    <w:abstractNumId w:val="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6"/>
  </w:num>
  <w:num w:numId="11">
    <w:abstractNumId w:val="2"/>
  </w:num>
  <w:num w:numId="12">
    <w:abstractNumId w:val="14"/>
  </w:num>
  <w:num w:numId="13">
    <w:abstractNumId w:val="9"/>
  </w:num>
  <w:num w:numId="14">
    <w:abstractNumId w:val="15"/>
  </w:num>
  <w:num w:numId="15">
    <w:abstractNumId w:val="16"/>
  </w:num>
  <w:num w:numId="16">
    <w:abstractNumId w:val="10"/>
  </w:num>
  <w:num w:numId="17">
    <w:abstractNumId w:val="13"/>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1A"/>
    <w:rsid w:val="000036E7"/>
    <w:rsid w:val="000155DB"/>
    <w:rsid w:val="00031047"/>
    <w:rsid w:val="0003120D"/>
    <w:rsid w:val="000324A6"/>
    <w:rsid w:val="00034F5A"/>
    <w:rsid w:val="00043A02"/>
    <w:rsid w:val="00044B1A"/>
    <w:rsid w:val="000575E8"/>
    <w:rsid w:val="00063839"/>
    <w:rsid w:val="00066675"/>
    <w:rsid w:val="00094352"/>
    <w:rsid w:val="00094685"/>
    <w:rsid w:val="000951F7"/>
    <w:rsid w:val="000A1BC2"/>
    <w:rsid w:val="000A5AA6"/>
    <w:rsid w:val="000C24DA"/>
    <w:rsid w:val="000D099D"/>
    <w:rsid w:val="000D1D3B"/>
    <w:rsid w:val="000D3D0A"/>
    <w:rsid w:val="000D6C53"/>
    <w:rsid w:val="000E24B2"/>
    <w:rsid w:val="000F472E"/>
    <w:rsid w:val="00100FB4"/>
    <w:rsid w:val="0010322B"/>
    <w:rsid w:val="001040BC"/>
    <w:rsid w:val="00105B62"/>
    <w:rsid w:val="001067C4"/>
    <w:rsid w:val="00112A6A"/>
    <w:rsid w:val="00114ED3"/>
    <w:rsid w:val="00121A41"/>
    <w:rsid w:val="00124C46"/>
    <w:rsid w:val="00125398"/>
    <w:rsid w:val="001333D4"/>
    <w:rsid w:val="00145D7A"/>
    <w:rsid w:val="00157F86"/>
    <w:rsid w:val="001619A3"/>
    <w:rsid w:val="00162D57"/>
    <w:rsid w:val="00172895"/>
    <w:rsid w:val="00176531"/>
    <w:rsid w:val="001A79C3"/>
    <w:rsid w:val="001B03B6"/>
    <w:rsid w:val="001B12CF"/>
    <w:rsid w:val="001B24A0"/>
    <w:rsid w:val="001B4579"/>
    <w:rsid w:val="001C2BB9"/>
    <w:rsid w:val="001C4D01"/>
    <w:rsid w:val="001D0F77"/>
    <w:rsid w:val="001E4F78"/>
    <w:rsid w:val="001F3FB7"/>
    <w:rsid w:val="001F4ACA"/>
    <w:rsid w:val="00210B4F"/>
    <w:rsid w:val="00210B56"/>
    <w:rsid w:val="00213C14"/>
    <w:rsid w:val="00215BBA"/>
    <w:rsid w:val="002207CA"/>
    <w:rsid w:val="002437CF"/>
    <w:rsid w:val="00247EF0"/>
    <w:rsid w:val="0026017F"/>
    <w:rsid w:val="00262112"/>
    <w:rsid w:val="00264142"/>
    <w:rsid w:val="0026522F"/>
    <w:rsid w:val="0027042A"/>
    <w:rsid w:val="00276EB1"/>
    <w:rsid w:val="00277B0C"/>
    <w:rsid w:val="0028506A"/>
    <w:rsid w:val="002922F1"/>
    <w:rsid w:val="00297374"/>
    <w:rsid w:val="002B4563"/>
    <w:rsid w:val="002D52FC"/>
    <w:rsid w:val="002D551C"/>
    <w:rsid w:val="002E36A5"/>
    <w:rsid w:val="002F6932"/>
    <w:rsid w:val="00301DDC"/>
    <w:rsid w:val="003121F3"/>
    <w:rsid w:val="00316C01"/>
    <w:rsid w:val="00321ED7"/>
    <w:rsid w:val="00322C08"/>
    <w:rsid w:val="00322C20"/>
    <w:rsid w:val="003233D8"/>
    <w:rsid w:val="0033235F"/>
    <w:rsid w:val="00333901"/>
    <w:rsid w:val="00350597"/>
    <w:rsid w:val="00354CCE"/>
    <w:rsid w:val="00355431"/>
    <w:rsid w:val="00357FB2"/>
    <w:rsid w:val="003604EB"/>
    <w:rsid w:val="00361DD8"/>
    <w:rsid w:val="0036369D"/>
    <w:rsid w:val="00366BA2"/>
    <w:rsid w:val="00367519"/>
    <w:rsid w:val="0037571D"/>
    <w:rsid w:val="00380EF1"/>
    <w:rsid w:val="003830A5"/>
    <w:rsid w:val="003850BA"/>
    <w:rsid w:val="003929B6"/>
    <w:rsid w:val="00396A1C"/>
    <w:rsid w:val="003A7148"/>
    <w:rsid w:val="003B3DE6"/>
    <w:rsid w:val="003B4B3A"/>
    <w:rsid w:val="003D24B3"/>
    <w:rsid w:val="003D4093"/>
    <w:rsid w:val="003D48FA"/>
    <w:rsid w:val="003D5CE1"/>
    <w:rsid w:val="003E07EE"/>
    <w:rsid w:val="003E7556"/>
    <w:rsid w:val="003F005E"/>
    <w:rsid w:val="00401890"/>
    <w:rsid w:val="00403246"/>
    <w:rsid w:val="004079A1"/>
    <w:rsid w:val="004145F4"/>
    <w:rsid w:val="0042145F"/>
    <w:rsid w:val="00422034"/>
    <w:rsid w:val="00427F88"/>
    <w:rsid w:val="0043285B"/>
    <w:rsid w:val="004357E0"/>
    <w:rsid w:val="0043789B"/>
    <w:rsid w:val="004456C4"/>
    <w:rsid w:val="0045018F"/>
    <w:rsid w:val="00451A08"/>
    <w:rsid w:val="00452747"/>
    <w:rsid w:val="00454085"/>
    <w:rsid w:val="00456019"/>
    <w:rsid w:val="00461527"/>
    <w:rsid w:val="00467B8B"/>
    <w:rsid w:val="004705D4"/>
    <w:rsid w:val="00483549"/>
    <w:rsid w:val="004967F9"/>
    <w:rsid w:val="004A1563"/>
    <w:rsid w:val="004A2DF3"/>
    <w:rsid w:val="004A7E6F"/>
    <w:rsid w:val="004B1F8D"/>
    <w:rsid w:val="004B521C"/>
    <w:rsid w:val="004C1131"/>
    <w:rsid w:val="004C266F"/>
    <w:rsid w:val="004C508D"/>
    <w:rsid w:val="004E03BD"/>
    <w:rsid w:val="004E2B9B"/>
    <w:rsid w:val="004E33DD"/>
    <w:rsid w:val="004F29B6"/>
    <w:rsid w:val="004F7657"/>
    <w:rsid w:val="005000FD"/>
    <w:rsid w:val="00502101"/>
    <w:rsid w:val="005038D1"/>
    <w:rsid w:val="00506BFF"/>
    <w:rsid w:val="00516273"/>
    <w:rsid w:val="00541CB7"/>
    <w:rsid w:val="00543393"/>
    <w:rsid w:val="00543D09"/>
    <w:rsid w:val="00552D6C"/>
    <w:rsid w:val="005542CB"/>
    <w:rsid w:val="00556BDA"/>
    <w:rsid w:val="00557CF7"/>
    <w:rsid w:val="00557E17"/>
    <w:rsid w:val="005600F0"/>
    <w:rsid w:val="005610C2"/>
    <w:rsid w:val="00573E4F"/>
    <w:rsid w:val="00581723"/>
    <w:rsid w:val="00583951"/>
    <w:rsid w:val="00596A34"/>
    <w:rsid w:val="005A068A"/>
    <w:rsid w:val="005B280C"/>
    <w:rsid w:val="005B5861"/>
    <w:rsid w:val="005C1A70"/>
    <w:rsid w:val="005C5E14"/>
    <w:rsid w:val="005C695C"/>
    <w:rsid w:val="005C730D"/>
    <w:rsid w:val="005D24EC"/>
    <w:rsid w:val="005D4C62"/>
    <w:rsid w:val="005D79B9"/>
    <w:rsid w:val="005E1029"/>
    <w:rsid w:val="005E5488"/>
    <w:rsid w:val="005E782A"/>
    <w:rsid w:val="005F2EF1"/>
    <w:rsid w:val="00604824"/>
    <w:rsid w:val="00606E4D"/>
    <w:rsid w:val="006072C7"/>
    <w:rsid w:val="00612C0B"/>
    <w:rsid w:val="0061519F"/>
    <w:rsid w:val="00641EF6"/>
    <w:rsid w:val="00642360"/>
    <w:rsid w:val="00643E05"/>
    <w:rsid w:val="006459D0"/>
    <w:rsid w:val="0064783D"/>
    <w:rsid w:val="006504EC"/>
    <w:rsid w:val="0065569B"/>
    <w:rsid w:val="00670F1F"/>
    <w:rsid w:val="006769A1"/>
    <w:rsid w:val="006815B3"/>
    <w:rsid w:val="00695FD6"/>
    <w:rsid w:val="006A360F"/>
    <w:rsid w:val="006B0BAE"/>
    <w:rsid w:val="006B5577"/>
    <w:rsid w:val="006C5EFC"/>
    <w:rsid w:val="006D023F"/>
    <w:rsid w:val="006F109D"/>
    <w:rsid w:val="006F1CA9"/>
    <w:rsid w:val="006F253F"/>
    <w:rsid w:val="006F3A9D"/>
    <w:rsid w:val="006F7EB2"/>
    <w:rsid w:val="00710240"/>
    <w:rsid w:val="00711D33"/>
    <w:rsid w:val="00714018"/>
    <w:rsid w:val="00717DE5"/>
    <w:rsid w:val="007243DB"/>
    <w:rsid w:val="007363D5"/>
    <w:rsid w:val="00740BDC"/>
    <w:rsid w:val="0074151A"/>
    <w:rsid w:val="00744DBD"/>
    <w:rsid w:val="007533E5"/>
    <w:rsid w:val="00766B3B"/>
    <w:rsid w:val="00770828"/>
    <w:rsid w:val="00773493"/>
    <w:rsid w:val="0077708A"/>
    <w:rsid w:val="007869FD"/>
    <w:rsid w:val="007939F5"/>
    <w:rsid w:val="007A099B"/>
    <w:rsid w:val="007A1B03"/>
    <w:rsid w:val="007A7456"/>
    <w:rsid w:val="007B0794"/>
    <w:rsid w:val="007B1F56"/>
    <w:rsid w:val="007B356E"/>
    <w:rsid w:val="007B6108"/>
    <w:rsid w:val="007B7E89"/>
    <w:rsid w:val="007C191A"/>
    <w:rsid w:val="007C3107"/>
    <w:rsid w:val="007C52BE"/>
    <w:rsid w:val="007C64F9"/>
    <w:rsid w:val="007D3E69"/>
    <w:rsid w:val="007D7A37"/>
    <w:rsid w:val="007E4621"/>
    <w:rsid w:val="007F3DAA"/>
    <w:rsid w:val="007F6025"/>
    <w:rsid w:val="00804566"/>
    <w:rsid w:val="00804EB8"/>
    <w:rsid w:val="00806253"/>
    <w:rsid w:val="00811883"/>
    <w:rsid w:val="0081734B"/>
    <w:rsid w:val="00827359"/>
    <w:rsid w:val="008342C1"/>
    <w:rsid w:val="00843955"/>
    <w:rsid w:val="008517D4"/>
    <w:rsid w:val="00863A22"/>
    <w:rsid w:val="00863B2D"/>
    <w:rsid w:val="008658D5"/>
    <w:rsid w:val="00890D1D"/>
    <w:rsid w:val="00895AB7"/>
    <w:rsid w:val="008A62E9"/>
    <w:rsid w:val="008A63C4"/>
    <w:rsid w:val="008B778E"/>
    <w:rsid w:val="008C27DA"/>
    <w:rsid w:val="008C5BCA"/>
    <w:rsid w:val="008D506F"/>
    <w:rsid w:val="008E5E9C"/>
    <w:rsid w:val="008F01A6"/>
    <w:rsid w:val="00901415"/>
    <w:rsid w:val="00901E5A"/>
    <w:rsid w:val="009035BB"/>
    <w:rsid w:val="0090404C"/>
    <w:rsid w:val="00916859"/>
    <w:rsid w:val="00917EA1"/>
    <w:rsid w:val="00920C0E"/>
    <w:rsid w:val="00927065"/>
    <w:rsid w:val="00932767"/>
    <w:rsid w:val="00932B4B"/>
    <w:rsid w:val="00935A62"/>
    <w:rsid w:val="0093608B"/>
    <w:rsid w:val="00936196"/>
    <w:rsid w:val="00943E73"/>
    <w:rsid w:val="00945FB3"/>
    <w:rsid w:val="00957377"/>
    <w:rsid w:val="00974D17"/>
    <w:rsid w:val="00990554"/>
    <w:rsid w:val="00996207"/>
    <w:rsid w:val="009A08F1"/>
    <w:rsid w:val="009A0EA1"/>
    <w:rsid w:val="009B62C8"/>
    <w:rsid w:val="009B650C"/>
    <w:rsid w:val="009C1E69"/>
    <w:rsid w:val="009C705E"/>
    <w:rsid w:val="009D436A"/>
    <w:rsid w:val="009E659C"/>
    <w:rsid w:val="009F0892"/>
    <w:rsid w:val="009F7ED0"/>
    <w:rsid w:val="00A00F37"/>
    <w:rsid w:val="00A03574"/>
    <w:rsid w:val="00A07D6E"/>
    <w:rsid w:val="00A11EAE"/>
    <w:rsid w:val="00A131B6"/>
    <w:rsid w:val="00A2000B"/>
    <w:rsid w:val="00A20670"/>
    <w:rsid w:val="00A21691"/>
    <w:rsid w:val="00A40CA0"/>
    <w:rsid w:val="00A47BB4"/>
    <w:rsid w:val="00A55934"/>
    <w:rsid w:val="00A63F7E"/>
    <w:rsid w:val="00A7032B"/>
    <w:rsid w:val="00A70F49"/>
    <w:rsid w:val="00A7235A"/>
    <w:rsid w:val="00A77DAD"/>
    <w:rsid w:val="00A91C3A"/>
    <w:rsid w:val="00A953A0"/>
    <w:rsid w:val="00A95A3C"/>
    <w:rsid w:val="00A9657A"/>
    <w:rsid w:val="00AA3510"/>
    <w:rsid w:val="00AA3C03"/>
    <w:rsid w:val="00AB2608"/>
    <w:rsid w:val="00AB6404"/>
    <w:rsid w:val="00AC2E30"/>
    <w:rsid w:val="00AC4FAE"/>
    <w:rsid w:val="00AD52C0"/>
    <w:rsid w:val="00AD5DE4"/>
    <w:rsid w:val="00AD620A"/>
    <w:rsid w:val="00AE6B5D"/>
    <w:rsid w:val="00AE7A72"/>
    <w:rsid w:val="00AF4875"/>
    <w:rsid w:val="00B02A7D"/>
    <w:rsid w:val="00B05297"/>
    <w:rsid w:val="00B25EE1"/>
    <w:rsid w:val="00B3206C"/>
    <w:rsid w:val="00B41583"/>
    <w:rsid w:val="00B578DF"/>
    <w:rsid w:val="00B600D5"/>
    <w:rsid w:val="00B66633"/>
    <w:rsid w:val="00B726FF"/>
    <w:rsid w:val="00B859F5"/>
    <w:rsid w:val="00BA3937"/>
    <w:rsid w:val="00BA50C4"/>
    <w:rsid w:val="00BA53C1"/>
    <w:rsid w:val="00BB3648"/>
    <w:rsid w:val="00BB58E3"/>
    <w:rsid w:val="00BC3BFD"/>
    <w:rsid w:val="00BD2293"/>
    <w:rsid w:val="00BD78FD"/>
    <w:rsid w:val="00BE333E"/>
    <w:rsid w:val="00BE5FAE"/>
    <w:rsid w:val="00C0148B"/>
    <w:rsid w:val="00C119A7"/>
    <w:rsid w:val="00C152F6"/>
    <w:rsid w:val="00C2025D"/>
    <w:rsid w:val="00C21B37"/>
    <w:rsid w:val="00C250DA"/>
    <w:rsid w:val="00C2760F"/>
    <w:rsid w:val="00C27D83"/>
    <w:rsid w:val="00C40C53"/>
    <w:rsid w:val="00C41C3E"/>
    <w:rsid w:val="00C475A3"/>
    <w:rsid w:val="00C562DD"/>
    <w:rsid w:val="00C63EE8"/>
    <w:rsid w:val="00C66E09"/>
    <w:rsid w:val="00C74882"/>
    <w:rsid w:val="00C750F2"/>
    <w:rsid w:val="00C75F89"/>
    <w:rsid w:val="00C847BF"/>
    <w:rsid w:val="00C84C6E"/>
    <w:rsid w:val="00C93353"/>
    <w:rsid w:val="00C937A7"/>
    <w:rsid w:val="00C93E1B"/>
    <w:rsid w:val="00CA7AA6"/>
    <w:rsid w:val="00CB65B7"/>
    <w:rsid w:val="00CC6CE0"/>
    <w:rsid w:val="00CE27B3"/>
    <w:rsid w:val="00D049E2"/>
    <w:rsid w:val="00D06BDC"/>
    <w:rsid w:val="00D27873"/>
    <w:rsid w:val="00D3337E"/>
    <w:rsid w:val="00D52297"/>
    <w:rsid w:val="00D5385A"/>
    <w:rsid w:val="00D840F1"/>
    <w:rsid w:val="00D964EF"/>
    <w:rsid w:val="00D979F3"/>
    <w:rsid w:val="00DA3EE9"/>
    <w:rsid w:val="00DB5F58"/>
    <w:rsid w:val="00DC18AC"/>
    <w:rsid w:val="00DC32A1"/>
    <w:rsid w:val="00DE264B"/>
    <w:rsid w:val="00DF178C"/>
    <w:rsid w:val="00E0604C"/>
    <w:rsid w:val="00E16C78"/>
    <w:rsid w:val="00E171D8"/>
    <w:rsid w:val="00E20352"/>
    <w:rsid w:val="00E268E8"/>
    <w:rsid w:val="00E32CDF"/>
    <w:rsid w:val="00E37C2E"/>
    <w:rsid w:val="00E4063E"/>
    <w:rsid w:val="00E468AC"/>
    <w:rsid w:val="00E52A51"/>
    <w:rsid w:val="00E8615B"/>
    <w:rsid w:val="00EA000F"/>
    <w:rsid w:val="00EA12CA"/>
    <w:rsid w:val="00EA5A8B"/>
    <w:rsid w:val="00EA7E9F"/>
    <w:rsid w:val="00EB3DE0"/>
    <w:rsid w:val="00EB6379"/>
    <w:rsid w:val="00EB70EB"/>
    <w:rsid w:val="00EC2AEF"/>
    <w:rsid w:val="00EC3C61"/>
    <w:rsid w:val="00ED4D22"/>
    <w:rsid w:val="00EE2379"/>
    <w:rsid w:val="00EF4AB1"/>
    <w:rsid w:val="00F0421E"/>
    <w:rsid w:val="00F1744C"/>
    <w:rsid w:val="00F20D0A"/>
    <w:rsid w:val="00F251EC"/>
    <w:rsid w:val="00F31EB0"/>
    <w:rsid w:val="00F352F9"/>
    <w:rsid w:val="00F418FF"/>
    <w:rsid w:val="00F467D9"/>
    <w:rsid w:val="00F523BC"/>
    <w:rsid w:val="00F56657"/>
    <w:rsid w:val="00F65A05"/>
    <w:rsid w:val="00F723AD"/>
    <w:rsid w:val="00F85E95"/>
    <w:rsid w:val="00FA05B3"/>
    <w:rsid w:val="00FA0F3F"/>
    <w:rsid w:val="00FB18E6"/>
    <w:rsid w:val="00FC40AB"/>
    <w:rsid w:val="00FD37A1"/>
    <w:rsid w:val="00FE17A6"/>
    <w:rsid w:val="00FF6266"/>
    <w:rsid w:val="00FF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AD3F4-932F-4523-80D1-2570F911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19"/>
  </w:style>
  <w:style w:type="paragraph" w:styleId="Footer">
    <w:name w:val="footer"/>
    <w:basedOn w:val="Normal"/>
    <w:link w:val="FooterChar"/>
    <w:uiPriority w:val="99"/>
    <w:unhideWhenUsed/>
    <w:rsid w:val="00456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19"/>
  </w:style>
  <w:style w:type="paragraph" w:styleId="BalloonText">
    <w:name w:val="Balloon Text"/>
    <w:basedOn w:val="Normal"/>
    <w:link w:val="BalloonTextChar"/>
    <w:uiPriority w:val="99"/>
    <w:semiHidden/>
    <w:unhideWhenUsed/>
    <w:rsid w:val="00456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019"/>
    <w:rPr>
      <w:rFonts w:ascii="Tahoma" w:hAnsi="Tahoma" w:cs="Tahoma"/>
      <w:sz w:val="16"/>
      <w:szCs w:val="16"/>
    </w:rPr>
  </w:style>
  <w:style w:type="paragraph" w:styleId="BodyText2">
    <w:name w:val="Body Text 2"/>
    <w:basedOn w:val="Normal"/>
    <w:link w:val="BodyText2Char"/>
    <w:uiPriority w:val="99"/>
    <w:unhideWhenUsed/>
    <w:rsid w:val="00456019"/>
    <w:pPr>
      <w:spacing w:after="120" w:line="480" w:lineRule="auto"/>
    </w:pPr>
  </w:style>
  <w:style w:type="character" w:customStyle="1" w:styleId="BodyText2Char">
    <w:name w:val="Body Text 2 Char"/>
    <w:basedOn w:val="DefaultParagraphFont"/>
    <w:link w:val="BodyText2"/>
    <w:uiPriority w:val="99"/>
    <w:rsid w:val="00456019"/>
  </w:style>
  <w:style w:type="paragraph" w:styleId="ListParagraph">
    <w:name w:val="List Paragraph"/>
    <w:basedOn w:val="Normal"/>
    <w:link w:val="ListParagraphChar"/>
    <w:uiPriority w:val="34"/>
    <w:qFormat/>
    <w:rsid w:val="008B778E"/>
    <w:pPr>
      <w:ind w:left="720"/>
      <w:contextualSpacing/>
    </w:pPr>
  </w:style>
  <w:style w:type="paragraph" w:styleId="BodyText3">
    <w:name w:val="Body Text 3"/>
    <w:basedOn w:val="Normal"/>
    <w:link w:val="BodyText3Char"/>
    <w:uiPriority w:val="99"/>
    <w:semiHidden/>
    <w:unhideWhenUsed/>
    <w:rsid w:val="00FC40AB"/>
    <w:pPr>
      <w:spacing w:after="120"/>
    </w:pPr>
    <w:rPr>
      <w:sz w:val="16"/>
      <w:szCs w:val="16"/>
    </w:rPr>
  </w:style>
  <w:style w:type="character" w:customStyle="1" w:styleId="BodyText3Char">
    <w:name w:val="Body Text 3 Char"/>
    <w:basedOn w:val="DefaultParagraphFont"/>
    <w:link w:val="BodyText3"/>
    <w:uiPriority w:val="99"/>
    <w:semiHidden/>
    <w:rsid w:val="00FC40AB"/>
    <w:rPr>
      <w:sz w:val="16"/>
      <w:szCs w:val="16"/>
    </w:rPr>
  </w:style>
  <w:style w:type="character" w:customStyle="1" w:styleId="ListParagraphChar">
    <w:name w:val="List Paragraph Char"/>
    <w:link w:val="ListParagraph"/>
    <w:uiPriority w:val="34"/>
    <w:locked/>
    <w:rsid w:val="004456C4"/>
  </w:style>
  <w:style w:type="table" w:styleId="TableGrid">
    <w:name w:val="Table Grid"/>
    <w:basedOn w:val="TableNormal"/>
    <w:uiPriority w:val="59"/>
    <w:rsid w:val="00A20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8D1"/>
    <w:rPr>
      <w:color w:val="0000FF" w:themeColor="hyperlink"/>
      <w:u w:val="single"/>
    </w:rPr>
  </w:style>
  <w:style w:type="paragraph" w:styleId="EndnoteText">
    <w:name w:val="endnote text"/>
    <w:basedOn w:val="Normal"/>
    <w:link w:val="EndnoteTextChar"/>
    <w:uiPriority w:val="99"/>
    <w:unhideWhenUsed/>
    <w:rsid w:val="005038D1"/>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5038D1"/>
    <w:rPr>
      <w:sz w:val="20"/>
      <w:szCs w:val="20"/>
      <w:lang w:val="en-GB"/>
    </w:rPr>
  </w:style>
  <w:style w:type="character" w:styleId="EndnoteReference">
    <w:name w:val="endnote reference"/>
    <w:basedOn w:val="DefaultParagraphFont"/>
    <w:uiPriority w:val="99"/>
    <w:semiHidden/>
    <w:unhideWhenUsed/>
    <w:rsid w:val="005038D1"/>
    <w:rPr>
      <w:vertAlign w:val="superscript"/>
    </w:rPr>
  </w:style>
  <w:style w:type="character" w:customStyle="1" w:styleId="articletext">
    <w:name w:val="article_text"/>
    <w:rsid w:val="00506BFF"/>
  </w:style>
  <w:style w:type="character" w:customStyle="1" w:styleId="st1">
    <w:name w:val="st1"/>
    <w:rsid w:val="00773493"/>
  </w:style>
  <w:style w:type="paragraph" w:customStyle="1" w:styleId="SubHead2">
    <w:name w:val="Sub Head 2"/>
    <w:basedOn w:val="Normal"/>
    <w:next w:val="Normal"/>
    <w:rsid w:val="00843955"/>
    <w:pPr>
      <w:spacing w:before="180" w:after="160" w:line="240" w:lineRule="auto"/>
    </w:pPr>
    <w:rPr>
      <w:rFonts w:ascii="Zurich Blk BT" w:eastAsia="Times New Roman" w:hAnsi="Zurich Blk BT" w:cs="Times New Roman"/>
      <w:sz w:val="24"/>
      <w:szCs w:val="20"/>
    </w:rPr>
  </w:style>
  <w:style w:type="paragraph" w:customStyle="1" w:styleId="Default">
    <w:name w:val="Default"/>
    <w:rsid w:val="005000FD"/>
    <w:pPr>
      <w:autoSpaceDE w:val="0"/>
      <w:autoSpaceDN w:val="0"/>
      <w:adjustRightInd w:val="0"/>
      <w:spacing w:after="0" w:line="240" w:lineRule="auto"/>
    </w:pPr>
    <w:rPr>
      <w:rFonts w:ascii="Calibri" w:eastAsia="Calibri" w:hAnsi="Calibri" w:cs="Calibri"/>
      <w:color w:val="000000"/>
      <w:sz w:val="24"/>
      <w:szCs w:val="24"/>
      <w:lang w:val="en-IN"/>
    </w:rPr>
  </w:style>
  <w:style w:type="character" w:styleId="FootnoteReference">
    <w:name w:val="footnote reference"/>
    <w:aliases w:val="16 Point,Superscript 6 Point,ftref"/>
    <w:uiPriority w:val="99"/>
    <w:rsid w:val="005000FD"/>
    <w:rPr>
      <w:vertAlign w:val="superscript"/>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rsid w:val="005000FD"/>
    <w:pPr>
      <w:spacing w:after="0" w:line="240" w:lineRule="auto"/>
    </w:pPr>
    <w:rPr>
      <w:rFonts w:ascii="Times New Roman" w:eastAsia="Calibri" w:hAnsi="Times New Roman" w:cs="Mangal"/>
      <w:sz w:val="20"/>
      <w:szCs w:val="20"/>
      <w:lang w:val="en-GB" w:bidi="hi-IN"/>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rsid w:val="005000FD"/>
    <w:rPr>
      <w:rFonts w:ascii="Times New Roman" w:eastAsia="Calibri" w:hAnsi="Times New Roman" w:cs="Mangal"/>
      <w:sz w:val="20"/>
      <w:szCs w:val="20"/>
      <w:lang w:val="en-GB" w:bidi="hi-IN"/>
    </w:rPr>
  </w:style>
  <w:style w:type="character" w:customStyle="1" w:styleId="definition">
    <w:name w:val="definition"/>
    <w:rsid w:val="005000FD"/>
  </w:style>
  <w:style w:type="character" w:customStyle="1" w:styleId="punctuation">
    <w:name w:val="punctuation"/>
    <w:rsid w:val="005000FD"/>
  </w:style>
  <w:style w:type="paragraph" w:styleId="CommentText">
    <w:name w:val="annotation text"/>
    <w:basedOn w:val="Normal"/>
    <w:link w:val="CommentTextChar"/>
    <w:uiPriority w:val="99"/>
    <w:unhideWhenUsed/>
    <w:rsid w:val="00557CF7"/>
    <w:pPr>
      <w:spacing w:line="240" w:lineRule="auto"/>
    </w:pPr>
    <w:rPr>
      <w:sz w:val="24"/>
      <w:szCs w:val="24"/>
    </w:rPr>
  </w:style>
  <w:style w:type="character" w:customStyle="1" w:styleId="CommentTextChar">
    <w:name w:val="Comment Text Char"/>
    <w:basedOn w:val="DefaultParagraphFont"/>
    <w:link w:val="CommentText"/>
    <w:uiPriority w:val="99"/>
    <w:rsid w:val="00557CF7"/>
    <w:rPr>
      <w:sz w:val="24"/>
      <w:szCs w:val="24"/>
    </w:rPr>
  </w:style>
  <w:style w:type="table" w:customStyle="1" w:styleId="LightGrid-Accent11">
    <w:name w:val="Light Grid - Accent 11"/>
    <w:basedOn w:val="TableNormal"/>
    <w:uiPriority w:val="62"/>
    <w:rsid w:val="00EC2AEF"/>
    <w:pPr>
      <w:spacing w:after="0" w:line="240" w:lineRule="auto"/>
    </w:pPr>
    <w:rPr>
      <w:rFonts w:ascii="Calibri" w:eastAsia="Calibri" w:hAnsi="Calibri" w:cs="Times New Roman"/>
      <w:sz w:val="20"/>
      <w:szCs w:val="20"/>
      <w:lang w:val="en-IN" w:eastAsia="en-IN" w:bidi="hi-I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BodyTextIndent">
    <w:name w:val="Body Text Indent"/>
    <w:basedOn w:val="Normal"/>
    <w:link w:val="BodyTextIndentChar"/>
    <w:uiPriority w:val="99"/>
    <w:semiHidden/>
    <w:unhideWhenUsed/>
    <w:rsid w:val="001A79C3"/>
    <w:pPr>
      <w:spacing w:after="120"/>
      <w:ind w:left="360"/>
    </w:pPr>
  </w:style>
  <w:style w:type="character" w:customStyle="1" w:styleId="BodyTextIndentChar">
    <w:name w:val="Body Text Indent Char"/>
    <w:basedOn w:val="DefaultParagraphFont"/>
    <w:link w:val="BodyTextIndent"/>
    <w:uiPriority w:val="99"/>
    <w:semiHidden/>
    <w:rsid w:val="001A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4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tri.nic.in/Clinicaltrials/showallp.php?mid1=16738&amp;EncHid=&amp;userName=swabhimaan" TargetMode="External"/><Relationship Id="rId3" Type="http://schemas.openxmlformats.org/officeDocument/2006/relationships/settings" Target="settings.xml"/><Relationship Id="rId7" Type="http://schemas.openxmlformats.org/officeDocument/2006/relationships/hyperlink" Target="http://ridie.3ieimpact.org/index.php?r=search/detailView&amp;id=48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2823</Words>
  <Characters>16094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Anshu Mohan</dc:creator>
  <cp:lastModifiedBy>Isolene Rebello</cp:lastModifiedBy>
  <cp:revision>2</cp:revision>
  <cp:lastPrinted>2016-12-07T07:26:00Z</cp:lastPrinted>
  <dcterms:created xsi:type="dcterms:W3CDTF">2017-02-02T08:59:00Z</dcterms:created>
  <dcterms:modified xsi:type="dcterms:W3CDTF">2017-02-02T08:59:00Z</dcterms:modified>
</cp:coreProperties>
</file>