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87994834"/>
    <w:bookmarkEnd w:id="0"/>
    <w:p w:rsidR="00B276DA" w:rsidRPr="00B276DA" w:rsidRDefault="00B276DA" w:rsidP="006F2B20">
      <w:pPr>
        <w:spacing w:after="0" w:line="240" w:lineRule="auto"/>
        <w:rPr>
          <w:rFonts w:ascii="Times New Roman" w:eastAsia="Times New Roman" w:hAnsi="Times New Roman" w:cs="Times New Roman"/>
          <w:strike/>
          <w:sz w:val="20"/>
          <w:szCs w:val="20"/>
          <w:lang w:val="en-US"/>
        </w:rPr>
      </w:pPr>
      <w:r w:rsidRPr="00B276DA">
        <w:rPr>
          <w:rFonts w:ascii="Times New Roman" w:eastAsia="Times New Roman" w:hAnsi="Times New Roman" w:cs="Times New Roman"/>
          <w:strike/>
          <w:sz w:val="20"/>
          <w:szCs w:val="20"/>
          <w:lang w:val="en-US"/>
        </w:rPr>
        <w:object w:dxaOrig="8626" w:dyaOrig="2731" w14:anchorId="2ED28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5" o:title="" cropbottom="17142f"/>
          </v:shape>
          <o:OLEObject Type="Embed" ProgID="Word.Picture.8" ShapeID="_x0000_i1025" DrawAspect="Content" ObjectID="_1550043756" r:id="rId6"/>
        </w:object>
      </w:r>
      <w:r w:rsidRPr="00B276DA">
        <w:rPr>
          <w:rFonts w:ascii="Times New Roman" w:eastAsia="Times New Roman" w:hAnsi="Times New Roman" w:cs="Times New Roman"/>
          <w:strike/>
          <w:sz w:val="20"/>
          <w:szCs w:val="20"/>
          <w:lang w:val="en-US"/>
        </w:rPr>
        <w:t xml:space="preserve"> </w:t>
      </w:r>
    </w:p>
    <w:p w:rsidR="00B276DA" w:rsidRPr="00B276DA" w:rsidRDefault="00B276DA" w:rsidP="00B276DA">
      <w:pPr>
        <w:spacing w:after="0" w:line="240" w:lineRule="auto"/>
        <w:ind w:left="-1080"/>
        <w:jc w:val="center"/>
        <w:rPr>
          <w:rFonts w:ascii="Times New Roman" w:eastAsia="Times New Roman" w:hAnsi="Times New Roman" w:cs="Times New Roman"/>
          <w:sz w:val="20"/>
          <w:szCs w:val="20"/>
          <w:lang w:val="en-US"/>
        </w:rPr>
      </w:pPr>
      <w:r w:rsidRPr="00B276DA">
        <w:rPr>
          <w:rFonts w:ascii="Times New Roman" w:eastAsia="Times New Roman" w:hAnsi="Times New Roman" w:cs="Times New Roman"/>
          <w:b/>
          <w:sz w:val="20"/>
          <w:szCs w:val="20"/>
          <w:lang w:val="en-US"/>
        </w:rPr>
        <w:t>TERMS OF REFERENCE (TOR) FOR INDIVIDUAL CONSULTANTS AND CONTRACTORS</w:t>
      </w:r>
    </w:p>
    <w:p w:rsidR="00B276DA" w:rsidRPr="00B276DA" w:rsidRDefault="00B276DA" w:rsidP="00B276DA">
      <w:pPr>
        <w:spacing w:after="0" w:line="240" w:lineRule="auto"/>
        <w:jc w:val="center"/>
        <w:rPr>
          <w:rFonts w:ascii="Times New Roman" w:eastAsia="Times New Roman" w:hAnsi="Times New Roman" w:cs="Times New Roman"/>
          <w:sz w:val="20"/>
          <w:szCs w:val="20"/>
          <w:lang w:val="en-US"/>
        </w:rPr>
      </w:pPr>
      <w:r w:rsidRPr="00B276DA">
        <w:rPr>
          <w:rFonts w:ascii="Times New Roman" w:eastAsia="Times New Roman" w:hAnsi="Times New Roman" w:cs="Times New Roman"/>
          <w:b/>
          <w:sz w:val="20"/>
          <w:szCs w:val="20"/>
          <w:lang w:val="en-US"/>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4"/>
        <w:gridCol w:w="4230"/>
        <w:gridCol w:w="1260"/>
        <w:gridCol w:w="1440"/>
      </w:tblGrid>
      <w:tr w:rsidR="00B276DA" w:rsidRPr="00B276DA" w:rsidTr="001A6590">
        <w:tc>
          <w:tcPr>
            <w:tcW w:w="11304" w:type="dxa"/>
            <w:gridSpan w:val="4"/>
            <w:shd w:val="clear" w:color="auto" w:fill="auto"/>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Project/Program Title and RWP Code number: RCH : </w:t>
            </w:r>
            <w:r w:rsidRPr="00B276DA">
              <w:rPr>
                <w:rFonts w:ascii="Times New Roman" w:eastAsia="Times New Roman" w:hAnsi="Times New Roman" w:cs="Times New Roman"/>
                <w:color w:val="0070C0"/>
                <w:sz w:val="20"/>
                <w:szCs w:val="20"/>
                <w:lang w:val="en-US"/>
              </w:rPr>
              <w:t xml:space="preserve">State Consultant FBNCU ( Clinical </w:t>
            </w:r>
            <w:r w:rsidR="009718F5" w:rsidRPr="00B276DA">
              <w:rPr>
                <w:rFonts w:ascii="Times New Roman" w:eastAsia="Times New Roman" w:hAnsi="Times New Roman" w:cs="Times New Roman"/>
                <w:color w:val="0070C0"/>
                <w:sz w:val="20"/>
                <w:szCs w:val="20"/>
                <w:lang w:val="en-US"/>
              </w:rPr>
              <w:t>Coordinator</w:t>
            </w:r>
            <w:r w:rsidRPr="00B276DA">
              <w:rPr>
                <w:rFonts w:ascii="Times New Roman" w:eastAsia="Times New Roman" w:hAnsi="Times New Roman" w:cs="Times New Roman"/>
                <w:color w:val="0070C0"/>
                <w:sz w:val="20"/>
                <w:szCs w:val="20"/>
                <w:lang w:val="en-US"/>
              </w:rPr>
              <w:t>)</w:t>
            </w:r>
          </w:p>
        </w:tc>
      </w:tr>
      <w:tr w:rsidR="00B276DA" w:rsidRPr="00B276DA" w:rsidTr="001A6590">
        <w:tc>
          <w:tcPr>
            <w:tcW w:w="11304" w:type="dxa"/>
            <w:gridSpan w:val="4"/>
          </w:tcPr>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Background: UNICEF Rajasthan is continuously supporting Govt of Rajasthan in strengthening of facility based newborn care services and also to monitor the information collected. The state has 36 functional units in 33 districts, however during the in-depth bottleneck analysis and identification of its root causes it was found that Quality of services provided by the SNCU (effective coverage of the key interventions delivered through SNCU) is the biggest bottlenecks. UNICEF has supported the Govt of Rajasthan in improving quality of services and also monitoring quality of services and now al SNCU  are reporting online and efforts in the past years have been made to improve the quality of services provided  through the newborn care corners in 4 HPDs and also through  onsite mentoring in 11 SNCU of 10 HPDS. On the basis of data collected detailed analysis was presented to the state so as to facilitate the action at the state level and also at the facility level. Attached is Brief summary of Action Plan for addressing State prioritized gaps and bottlenecks as of 2013</w:t>
            </w:r>
            <w:r w:rsidR="006F2B20">
              <w:rPr>
                <w:rFonts w:ascii="Times New Roman" w:eastAsia="Times New Roman" w:hAnsi="Times New Roman" w:cs="Times New Roman"/>
                <w:sz w:val="20"/>
                <w:szCs w:val="20"/>
                <w:lang w:val="en-US"/>
              </w:rPr>
              <w:t xml:space="preserve"> are related to survival rate of at the time of discharge around 67% against aspiration to achieve for 85% survival rate and the causes for the same are pertaining to lack of observation of standard protocols, irrational use of  Antibiotics</w:t>
            </w:r>
            <w:r w:rsidRPr="00B276DA">
              <w:rPr>
                <w:rFonts w:ascii="Times New Roman" w:eastAsia="Times New Roman" w:hAnsi="Times New Roman" w:cs="Times New Roman"/>
                <w:sz w:val="20"/>
                <w:szCs w:val="20"/>
                <w:lang w:val="en-US"/>
              </w:rPr>
              <w:t>,</w:t>
            </w:r>
            <w:r w:rsidR="006F2B20">
              <w:rPr>
                <w:rFonts w:ascii="Times New Roman" w:eastAsia="Times New Roman" w:hAnsi="Times New Roman" w:cs="Times New Roman"/>
                <w:sz w:val="20"/>
                <w:szCs w:val="20"/>
                <w:lang w:val="en-US"/>
              </w:rPr>
              <w:t xml:space="preserve"> IV fluids and Oxygen</w:t>
            </w:r>
            <w:r w:rsidRPr="00B276DA">
              <w:rPr>
                <w:rFonts w:ascii="Times New Roman" w:eastAsia="Times New Roman" w:hAnsi="Times New Roman" w:cs="Times New Roman"/>
                <w:sz w:val="20"/>
                <w:szCs w:val="20"/>
                <w:lang w:val="en-US"/>
              </w:rPr>
              <w:t xml:space="preserve"> for which UNICEF’s general collaborative accountability is highlighted </w:t>
            </w:r>
          </w:p>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p>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As quality is not just acts but a change in the habits of the service providers therefore it requires consistent efforts to ensure that quality provided by these units is as per the standards. Therefore to provide support to the state Govt services of a consultant be hired for the following purpose.</w:t>
            </w:r>
          </w:p>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w:t>
            </w:r>
          </w:p>
        </w:tc>
      </w:tr>
      <w:tr w:rsidR="00B276DA" w:rsidRPr="00B276DA" w:rsidTr="001A6590">
        <w:tc>
          <w:tcPr>
            <w:tcW w:w="11304" w:type="dxa"/>
            <w:gridSpan w:val="4"/>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Purpose of Assignment: To develop and sustained model of quality assurance of SNCU, NBSU and NBCCs services and documentation of its replicability state wide and also to the other states.</w:t>
            </w:r>
          </w:p>
          <w:p w:rsidR="00B276DA" w:rsidRPr="00B276DA" w:rsidRDefault="00B276DA" w:rsidP="00B276DA">
            <w:pPr>
              <w:widowControl w:val="0"/>
              <w:tabs>
                <w:tab w:val="left" w:pos="-720"/>
              </w:tabs>
              <w:suppressAutoHyphens/>
              <w:spacing w:after="0"/>
              <w:ind w:left="360"/>
              <w:contextualSpacing/>
              <w:rPr>
                <w:rFonts w:ascii="Times New Roman" w:eastAsia="Times New Roman" w:hAnsi="Times New Roman" w:cs="Times New Roman"/>
                <w:snapToGrid w:val="0"/>
                <w:spacing w:val="-3"/>
                <w:sz w:val="20"/>
                <w:szCs w:val="20"/>
                <w:lang w:val="en-US"/>
              </w:rPr>
            </w:pPr>
          </w:p>
        </w:tc>
      </w:tr>
      <w:tr w:rsidR="00B276DA" w:rsidRPr="00B276DA" w:rsidTr="001A6590">
        <w:tc>
          <w:tcPr>
            <w:tcW w:w="11304" w:type="dxa"/>
            <w:gridSpan w:val="4"/>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Basic objectives of the Assignment: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To conceptualize and develop a holistic system and mechanism for improving quality services provided including generating evidence and advocacy for the essential decisions and action required at various levels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To </w:t>
            </w:r>
            <w:r w:rsidR="006F2B20">
              <w:rPr>
                <w:rFonts w:ascii="Times New Roman" w:eastAsia="Times New Roman" w:hAnsi="Times New Roman" w:cs="Times New Roman"/>
                <w:sz w:val="20"/>
                <w:szCs w:val="20"/>
                <w:lang w:val="en-US"/>
              </w:rPr>
              <w:t xml:space="preserve">strengthen </w:t>
            </w:r>
            <w:r w:rsidRPr="00B276DA">
              <w:rPr>
                <w:rFonts w:ascii="Times New Roman" w:eastAsia="Times New Roman" w:hAnsi="Times New Roman" w:cs="Times New Roman"/>
                <w:sz w:val="20"/>
                <w:szCs w:val="20"/>
                <w:lang w:val="en-US"/>
              </w:rPr>
              <w:t xml:space="preserve"> mechanism of star rating of each SCNU and NBSU on the basis of certain parameters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Establish linkages with Medical Colleges and other collaborative centers /training institutions to ensure regularity and good quality of training programs, facility based newborn care.</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Undertake visits to districts and to facilities for overseeing the quality of SCNU/ NBSU/ NBCC</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At least  6-8 days field visits to delivery points</w:t>
            </w:r>
          </w:p>
          <w:p w:rsidR="00B276DA" w:rsidRPr="00B276DA" w:rsidRDefault="00B276DA" w:rsidP="00B276DA">
            <w:pPr>
              <w:spacing w:after="0" w:line="240" w:lineRule="auto"/>
              <w:rPr>
                <w:rFonts w:ascii="Times New Roman" w:eastAsia="Times New Roman" w:hAnsi="Times New Roman" w:cs="Times New Roman"/>
                <w:sz w:val="20"/>
                <w:szCs w:val="20"/>
                <w:lang w:val="en-US"/>
              </w:rPr>
            </w:pP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Duty station: Jaipur </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Duration: 11.5  Months from the date of signing the contract</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Supervisor: Health Specialist</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Major tasks and deliverables with timeline: </w:t>
            </w:r>
          </w:p>
          <w:p w:rsidR="00B276DA" w:rsidRPr="00B276DA" w:rsidRDefault="00B276DA" w:rsidP="00B276DA">
            <w:pPr>
              <w:spacing w:after="0" w:line="240" w:lineRule="auto"/>
              <w:rPr>
                <w:rFonts w:ascii="Times New Roman" w:eastAsia="Times New Roman" w:hAnsi="Times New Roman" w:cs="Times New Roman"/>
                <w:i/>
                <w:sz w:val="20"/>
                <w:szCs w:val="20"/>
                <w:lang w:val="en-US"/>
              </w:rPr>
            </w:pPr>
            <w:r w:rsidRPr="00B276DA">
              <w:rPr>
                <w:rFonts w:ascii="Times New Roman" w:eastAsia="Times New Roman" w:hAnsi="Times New Roman" w:cs="Times New Roman"/>
                <w:i/>
                <w:sz w:val="20"/>
                <w:szCs w:val="20"/>
                <w:lang w:val="en-US"/>
              </w:rPr>
              <w:t>(Please ensure to keep each task and deliverables/set of deliverables in separate rows)</w:t>
            </w: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Tasks/ Result</w:t>
            </w:r>
          </w:p>
        </w:tc>
        <w:tc>
          <w:tcPr>
            <w:tcW w:w="423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End Product/ Set of deliverable (s)</w:t>
            </w:r>
          </w:p>
        </w:tc>
        <w:tc>
          <w:tcPr>
            <w:tcW w:w="126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Time frame</w:t>
            </w:r>
          </w:p>
        </w:tc>
        <w:tc>
          <w:tcPr>
            <w:tcW w:w="144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1 – Quarter 1</w:t>
            </w:r>
          </w:p>
          <w:p w:rsidR="00B276DA" w:rsidRPr="00B276DA" w:rsidRDefault="00B276DA" w:rsidP="00B276DA">
            <w:pPr>
              <w:numPr>
                <w:ilvl w:val="0"/>
                <w:numId w:val="5"/>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To develop a quality score card on the basis of certain criteria and develop a guidance note for the facility in charges, mentors and also for the managers on how to improve the quality of services and which areas to be given special emphasis.</w:t>
            </w:r>
          </w:p>
          <w:p w:rsidR="00B276DA" w:rsidRPr="00B276DA" w:rsidRDefault="00B276DA" w:rsidP="00B276DA">
            <w:pPr>
              <w:numPr>
                <w:ilvl w:val="0"/>
                <w:numId w:val="5"/>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Build capacity of at least 50 staff / doctors onsite with an improvement in one area in skills and practices.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Technical assistance to the Govt for operationalization of 16 New SNCU</w:t>
            </w:r>
          </w:p>
        </w:tc>
        <w:tc>
          <w:tcPr>
            <w:tcW w:w="4230" w:type="dxa"/>
            <w:tcBorders>
              <w:bottom w:val="single" w:sz="4" w:space="0" w:color="auto"/>
            </w:tcBorders>
          </w:tcPr>
          <w:p w:rsidR="006F2B20" w:rsidRDefault="006F2B20" w:rsidP="00B276DA">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quality score card of at least 18  SNCUs of the state along with clearly defined gaps and strategies to narrow the gap and also person responsible for addressing those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guidance note one each for SNCU in charges, programme manager at the district level and programme manager at the state level on how to improve quality of services both 2-3 generic issues and 1-2 specific for each unit.</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report of building capacity of at least 50 staff and managers on reducing prioritized gaps from the selected SCNU.</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 report on the basis of the visit to 16 newer SNCU being established and the actions plan </w:t>
            </w:r>
            <w:r w:rsidRPr="00B276DA">
              <w:rPr>
                <w:rFonts w:ascii="Times New Roman" w:eastAsia="Times New Roman" w:hAnsi="Times New Roman" w:cs="Times New Roman"/>
                <w:sz w:val="20"/>
                <w:szCs w:val="20"/>
                <w:lang w:val="en-US"/>
              </w:rPr>
              <w:lastRenderedPageBreak/>
              <w:t>for each of the unit.</w:t>
            </w:r>
            <w:r w:rsidR="006F2B20">
              <w:rPr>
                <w:rFonts w:ascii="Times New Roman" w:eastAsia="Times New Roman" w:hAnsi="Times New Roman" w:cs="Times New Roman"/>
                <w:sz w:val="20"/>
                <w:szCs w:val="20"/>
                <w:lang w:val="en-US"/>
              </w:rPr>
              <w:t xml:space="preserve"> At least 3 units are made functional as per the guidelines.</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lastRenderedPageBreak/>
              <w:t>April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2 – Quarter 2</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Do a detailed capacity gap assessment of the all the SNCUs and  at least 50 NBSUs of Rajasthan</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 a plan for addressing the capacity gaps</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Visit to SNCUs having highest gender gap and low female admission proportion and a note on corrective actions required at various levels</w:t>
            </w:r>
          </w:p>
          <w:p w:rsidR="00B276DA" w:rsidRPr="00B276DA" w:rsidRDefault="00B276DA" w:rsidP="00B276DA">
            <w:pPr>
              <w:numPr>
                <w:ilvl w:val="0"/>
                <w:numId w:val="2"/>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w:t>
            </w:r>
          </w:p>
        </w:tc>
        <w:tc>
          <w:tcPr>
            <w:tcW w:w="4230" w:type="dxa"/>
            <w:tcBorders>
              <w:bottom w:val="single" w:sz="4" w:space="0" w:color="auto"/>
            </w:tcBorders>
          </w:tcPr>
          <w:p w:rsidR="006F2B20" w:rsidRDefault="006F2B20" w:rsidP="006F2B20">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detailed assessment of all 36 SNCU and 50 NBSUs on the areas of capacity gaps for each units both in terms of changes over the last 2 years numbers and also in the terms of skills and practices.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 detailed plan developed in consultation with the Govt for addressing the capacity gaps specially knowledge and skills of the staff posted at SNCUs and NBSUs as well as use of supplies, equipment and commodities essential for newborn care and quality parameters </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note on status and challenges of high gender gap and proposal for corrective actions</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July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3 – Quarter 3</w:t>
            </w:r>
          </w:p>
          <w:p w:rsidR="00B276DA" w:rsidRPr="00B276DA" w:rsidRDefault="00B276DA" w:rsidP="00B276DA">
            <w:pPr>
              <w:numPr>
                <w:ilvl w:val="0"/>
                <w:numId w:val="7"/>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 a fact sheet and monitor the compliance of the guidance developed on the basis of the capacity gaps assessment and also visits to the SNCUs.\</w:t>
            </w:r>
          </w:p>
          <w:p w:rsidR="00B276DA" w:rsidRPr="00B276DA" w:rsidRDefault="00B276DA" w:rsidP="00B276DA">
            <w:pPr>
              <w:numPr>
                <w:ilvl w:val="0"/>
                <w:numId w:val="7"/>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Update the start rating changes and facilitate actions in few more areas at the state, district and facility level.</w:t>
            </w:r>
          </w:p>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p>
        </w:tc>
        <w:tc>
          <w:tcPr>
            <w:tcW w:w="4230" w:type="dxa"/>
            <w:tcBorders>
              <w:bottom w:val="single" w:sz="4" w:space="0" w:color="auto"/>
            </w:tcBorders>
          </w:tcPr>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star rating factsheet available and discussed with the Project Director Child Health and Director RCH.</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Factsheets on the basis of the SCNU, NBSU mentoring in 10 Districts and also for NBCCs of the delivery points of 4 HPDs available. For SNCU it two A 4 Size pages having graphs, texts, progressive figures and for NBSU and NBCC one page per districts will be submitted.</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10 October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4 – Quarter 4</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Development of Manual and a document on how to do onsite mentoring, pro and cons of different approaches available and used.</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Annual Fact sheet SNCUs comparing the change in the quality of services through onsite mentoring of 10 SCNUs.   </w:t>
            </w:r>
          </w:p>
        </w:tc>
        <w:tc>
          <w:tcPr>
            <w:tcW w:w="4230" w:type="dxa"/>
            <w:tcBorders>
              <w:bottom w:val="single" w:sz="4" w:space="0" w:color="auto"/>
            </w:tcBorders>
          </w:tcPr>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100 pages A 4 size manual on how to do onsite mentoring to SNCUs with a executive summary of 4 pages.</w:t>
            </w:r>
          </w:p>
          <w:p w:rsidR="006F2B20" w:rsidRDefault="006F2B20" w:rsidP="006F2B20">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Annual Factsheet for the each SNCU showing a changes in each parameter of quality of services, clearly showing changes which can happen because of onsite mentoring and which cannot happen because of mentoring. Document evidence in the form of article with statistical analysis ready to be submitted for international level journal.</w:t>
            </w:r>
          </w:p>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p>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15 December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Qualification or specialized knowledge/experience required for the assignment :</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MBBS with MD ( Pead) /DCH with at least 3 years’ experience in public health at District or state level. </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MBBS with MPH/MBA Hospital Administration with 5 years’ experience of working at the state level.</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Conditions:</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General Terms and Conditions of the Contract </w:t>
            </w:r>
          </w:p>
        </w:tc>
      </w:tr>
    </w:tbl>
    <w:p w:rsidR="00B276DA" w:rsidRPr="00B276DA" w:rsidRDefault="00B276DA" w:rsidP="00B276DA">
      <w:pPr>
        <w:spacing w:after="0" w:line="240" w:lineRule="auto"/>
        <w:rPr>
          <w:rFonts w:ascii="Times New Roman" w:eastAsia="Times New Roman" w:hAnsi="Times New Roman" w:cs="Times New Roman"/>
          <w:sz w:val="24"/>
          <w:szCs w:val="24"/>
          <w:lang w:val="en-US"/>
        </w:rPr>
      </w:pPr>
    </w:p>
    <w:p w:rsidR="00AE7D82" w:rsidRDefault="00AE7D8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B276DA" w:rsidRPr="00B276DA" w:rsidRDefault="00B276DA" w:rsidP="00B276DA">
      <w:pPr>
        <w:spacing w:after="0" w:line="240" w:lineRule="auto"/>
        <w:rPr>
          <w:rFonts w:ascii="Times New Roman" w:eastAsia="Times New Roman" w:hAnsi="Times New Roman" w:cs="Times New Roman"/>
          <w:sz w:val="24"/>
          <w:szCs w:val="24"/>
          <w:lang w:val="en-US"/>
        </w:rPr>
      </w:pPr>
    </w:p>
    <w:p w:rsidR="00AE7D82" w:rsidRPr="003466A6" w:rsidRDefault="00AE7D82" w:rsidP="00AE7D82">
      <w:pPr>
        <w:jc w:val="center"/>
        <w:rPr>
          <w:rFonts w:ascii="Calibri" w:hAnsi="Calibri"/>
          <w:b/>
        </w:rPr>
      </w:pPr>
      <w:r w:rsidRPr="003466A6">
        <w:rPr>
          <w:rFonts w:ascii="Calibri" w:hAnsi="Calibri"/>
          <w:b/>
        </w:rPr>
        <w:t>Financial Bid</w:t>
      </w:r>
    </w:p>
    <w:p w:rsidR="00AE7D82" w:rsidRPr="003466A6" w:rsidRDefault="00AE7D82" w:rsidP="00AE7D82">
      <w:pPr>
        <w:ind w:left="-1080"/>
        <w:jc w:val="center"/>
        <w:rPr>
          <w:rFonts w:ascii="Calibri" w:hAnsi="Calibri"/>
        </w:rPr>
      </w:pPr>
      <w:r w:rsidRPr="003466A6">
        <w:rPr>
          <w:rFonts w:ascii="Calibri" w:hAnsi="Calibri"/>
          <w:b/>
        </w:rPr>
        <w:t xml:space="preserve">INDIVIDUAL CONSULTANT FOR </w:t>
      </w:r>
      <w:r w:rsidRPr="007175FD">
        <w:rPr>
          <w:rFonts w:ascii="Calibri" w:hAnsi="Calibri"/>
          <w:b/>
          <w:color w:val="C00000"/>
        </w:rPr>
        <w:t>SSA RCH-</w:t>
      </w:r>
      <w:r>
        <w:rPr>
          <w:rFonts w:ascii="Calibri" w:hAnsi="Calibri"/>
          <w:b/>
          <w:color w:val="C00000"/>
        </w:rPr>
        <w:t>FBNC</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821"/>
        <w:gridCol w:w="1090"/>
        <w:gridCol w:w="1084"/>
        <w:gridCol w:w="1075"/>
        <w:gridCol w:w="1440"/>
      </w:tblGrid>
      <w:tr w:rsidR="00AE7D82" w:rsidRPr="00433FC8" w:rsidTr="00C55BF2">
        <w:trPr>
          <w:trHeight w:val="269"/>
          <w:jc w:val="center"/>
        </w:trPr>
        <w:tc>
          <w:tcPr>
            <w:tcW w:w="1052" w:type="pct"/>
            <w:vMerge w:val="restart"/>
          </w:tcPr>
          <w:p w:rsidR="00AE7D82" w:rsidRPr="00433FC8" w:rsidRDefault="00AE7D82" w:rsidP="00C55BF2">
            <w:pPr>
              <w:jc w:val="center"/>
              <w:rPr>
                <w:rFonts w:ascii="Calibri" w:hAnsi="Calibri"/>
                <w:b/>
              </w:rPr>
            </w:pPr>
            <w:r w:rsidRPr="00433FC8">
              <w:rPr>
                <w:rFonts w:ascii="Calibri" w:hAnsi="Calibri"/>
                <w:b/>
              </w:rPr>
              <w:t>Major Tasks</w:t>
            </w:r>
          </w:p>
        </w:tc>
        <w:tc>
          <w:tcPr>
            <w:tcW w:w="1483" w:type="pct"/>
            <w:vMerge w:val="restart"/>
          </w:tcPr>
          <w:p w:rsidR="00AE7D82" w:rsidRPr="00433FC8" w:rsidRDefault="00AE7D82" w:rsidP="00C55BF2">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AE7D82" w:rsidRPr="00433FC8" w:rsidRDefault="00AE7D82" w:rsidP="00C55BF2">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AE7D82" w:rsidRPr="00433FC8" w:rsidRDefault="00AE7D82" w:rsidP="00C55BF2">
            <w:pPr>
              <w:jc w:val="center"/>
              <w:rPr>
                <w:rFonts w:ascii="Calibri" w:hAnsi="Calibri"/>
                <w:b/>
              </w:rPr>
            </w:pPr>
            <w:r w:rsidRPr="00433FC8">
              <w:rPr>
                <w:rFonts w:ascii="Calibri" w:hAnsi="Calibri"/>
                <w:b/>
              </w:rPr>
              <w:t>Consultant's Proposal</w:t>
            </w:r>
          </w:p>
        </w:tc>
      </w:tr>
      <w:tr w:rsidR="00AE7D82" w:rsidRPr="00433FC8" w:rsidTr="00C55BF2">
        <w:trPr>
          <w:trHeight w:val="3122"/>
          <w:jc w:val="center"/>
        </w:trPr>
        <w:tc>
          <w:tcPr>
            <w:tcW w:w="1052" w:type="pct"/>
            <w:vMerge/>
            <w:tcBorders>
              <w:bottom w:val="single" w:sz="4" w:space="0" w:color="auto"/>
            </w:tcBorders>
          </w:tcPr>
          <w:p w:rsidR="00AE7D82" w:rsidRPr="00433FC8" w:rsidRDefault="00AE7D82" w:rsidP="00C55BF2">
            <w:pPr>
              <w:jc w:val="center"/>
              <w:rPr>
                <w:rFonts w:ascii="Calibri" w:hAnsi="Calibri"/>
                <w:b/>
              </w:rPr>
            </w:pPr>
          </w:p>
        </w:tc>
        <w:tc>
          <w:tcPr>
            <w:tcW w:w="1483" w:type="pct"/>
            <w:vMerge/>
            <w:tcBorders>
              <w:bottom w:val="single" w:sz="4" w:space="0" w:color="auto"/>
            </w:tcBorders>
          </w:tcPr>
          <w:p w:rsidR="00AE7D82" w:rsidRPr="00433FC8" w:rsidRDefault="00AE7D82" w:rsidP="00C55BF2">
            <w:pPr>
              <w:jc w:val="center"/>
              <w:rPr>
                <w:rFonts w:ascii="Calibri" w:hAnsi="Calibri"/>
                <w:b/>
              </w:rPr>
            </w:pPr>
          </w:p>
        </w:tc>
        <w:tc>
          <w:tcPr>
            <w:tcW w:w="573" w:type="pct"/>
            <w:tcBorders>
              <w:bottom w:val="single" w:sz="4" w:space="0" w:color="auto"/>
            </w:tcBorders>
          </w:tcPr>
          <w:p w:rsidR="00AE7D82" w:rsidRPr="00433FC8" w:rsidRDefault="00AE7D82" w:rsidP="00C55BF2">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AE7D82" w:rsidRPr="00433FC8" w:rsidRDefault="00AE7D82" w:rsidP="00C55BF2">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AE7D82" w:rsidRPr="00433FC8" w:rsidRDefault="00AE7D82" w:rsidP="00C55BF2">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AE7D82" w:rsidRPr="00433FC8" w:rsidRDefault="00AE7D82" w:rsidP="00C55BF2">
            <w:pPr>
              <w:jc w:val="center"/>
              <w:rPr>
                <w:rFonts w:ascii="Calibri" w:hAnsi="Calibri"/>
                <w:b/>
              </w:rPr>
            </w:pPr>
            <w:r w:rsidRPr="00433FC8">
              <w:rPr>
                <w:rFonts w:ascii="Calibri" w:hAnsi="Calibri"/>
                <w:b/>
              </w:rPr>
              <w:t>Cost (INR)</w:t>
            </w:r>
          </w:p>
          <w:p w:rsidR="00AE7D82" w:rsidRPr="00433FC8" w:rsidRDefault="00AE7D82" w:rsidP="00C55BF2">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AE7D82" w:rsidRPr="00433FC8" w:rsidTr="00C55BF2">
        <w:trPr>
          <w:trHeight w:val="269"/>
          <w:jc w:val="center"/>
        </w:trPr>
        <w:tc>
          <w:tcPr>
            <w:tcW w:w="1052" w:type="pct"/>
            <w:tcBorders>
              <w:bottom w:val="single" w:sz="4" w:space="0" w:color="auto"/>
            </w:tcBorders>
          </w:tcPr>
          <w:p w:rsidR="00AE7D82" w:rsidRPr="00B276DA" w:rsidRDefault="00AE7D82" w:rsidP="00C55BF2">
            <w:pPr>
              <w:jc w:val="both"/>
            </w:pPr>
            <w:r w:rsidRPr="00B276DA">
              <w:t>Task 1 – Quarter 1</w:t>
            </w:r>
          </w:p>
          <w:p w:rsidR="00AE7D82" w:rsidRPr="00B276DA" w:rsidRDefault="00AE7D82" w:rsidP="00AE7D82">
            <w:pPr>
              <w:numPr>
                <w:ilvl w:val="0"/>
                <w:numId w:val="5"/>
              </w:numPr>
              <w:spacing w:after="0" w:line="240" w:lineRule="auto"/>
              <w:jc w:val="both"/>
            </w:pPr>
            <w:r w:rsidRPr="00B276DA">
              <w:t>To develop a quality score card on the basis of certain criteria and develop a guidance note for the facility in charges, mentors and also for the managers on how to improve the quality of services and which areas to be given special emphasis.</w:t>
            </w:r>
          </w:p>
          <w:p w:rsidR="00AE7D82" w:rsidRPr="00B276DA" w:rsidRDefault="00AE7D82" w:rsidP="00AE7D82">
            <w:pPr>
              <w:numPr>
                <w:ilvl w:val="0"/>
                <w:numId w:val="5"/>
              </w:numPr>
              <w:spacing w:after="0" w:line="240" w:lineRule="auto"/>
              <w:jc w:val="both"/>
            </w:pPr>
            <w:r w:rsidRPr="00B276DA">
              <w:t xml:space="preserve">Build capacity of </w:t>
            </w:r>
            <w:r w:rsidRPr="00B276DA">
              <w:lastRenderedPageBreak/>
              <w:t>at least 50 staff / doctors onsite with an improvement in one area in skills and practices.</w:t>
            </w:r>
          </w:p>
          <w:p w:rsidR="00AE7D82" w:rsidRPr="00B276DA" w:rsidRDefault="00AE7D82" w:rsidP="00AE7D82">
            <w:pPr>
              <w:numPr>
                <w:ilvl w:val="0"/>
                <w:numId w:val="2"/>
              </w:numPr>
              <w:spacing w:after="0" w:line="240" w:lineRule="auto"/>
              <w:jc w:val="both"/>
            </w:pPr>
            <w:r w:rsidRPr="00B276DA">
              <w:t xml:space="preserve">  Technical assistance to the </w:t>
            </w:r>
            <w:proofErr w:type="spellStart"/>
            <w:r w:rsidRPr="00B276DA">
              <w:t>Govt</w:t>
            </w:r>
            <w:proofErr w:type="spellEnd"/>
            <w:r w:rsidRPr="00B276DA">
              <w:t xml:space="preserve"> for operationalization of 16 New SNCU</w:t>
            </w:r>
          </w:p>
        </w:tc>
        <w:tc>
          <w:tcPr>
            <w:tcW w:w="1483" w:type="pct"/>
            <w:tcBorders>
              <w:bottom w:val="single" w:sz="4" w:space="0" w:color="auto"/>
            </w:tcBorders>
          </w:tcPr>
          <w:p w:rsidR="00AE7D82" w:rsidRDefault="00AE7D82" w:rsidP="00AE7D82">
            <w:pPr>
              <w:numPr>
                <w:ilvl w:val="0"/>
                <w:numId w:val="2"/>
              </w:numPr>
              <w:spacing w:after="0" w:line="240" w:lineRule="auto"/>
              <w:jc w:val="both"/>
            </w:pPr>
            <w:r>
              <w:lastRenderedPageBreak/>
              <w:t>Monthly analysis on the basis of SNCU online data and identification of gaps and progress for addressing gaps.</w:t>
            </w:r>
          </w:p>
          <w:p w:rsidR="00AE7D82" w:rsidRPr="00B276DA" w:rsidRDefault="00AE7D82" w:rsidP="00AE7D82">
            <w:pPr>
              <w:numPr>
                <w:ilvl w:val="0"/>
                <w:numId w:val="2"/>
              </w:numPr>
              <w:spacing w:after="0" w:line="240" w:lineRule="auto"/>
              <w:jc w:val="both"/>
            </w:pPr>
            <w:r w:rsidRPr="00B276DA">
              <w:t xml:space="preserve">A quality score card of at least </w:t>
            </w:r>
            <w:proofErr w:type="gramStart"/>
            <w:r w:rsidRPr="00B276DA">
              <w:t>18  SNCUs</w:t>
            </w:r>
            <w:proofErr w:type="gramEnd"/>
            <w:r w:rsidRPr="00B276DA">
              <w:t xml:space="preserve"> of the state along with clearly defined gaps and strategies to narrow the gap and also person responsible for addressing those gaps.</w:t>
            </w:r>
          </w:p>
          <w:p w:rsidR="00AE7D82" w:rsidRPr="00B276DA" w:rsidRDefault="00AE7D82" w:rsidP="00AE7D82">
            <w:pPr>
              <w:numPr>
                <w:ilvl w:val="0"/>
                <w:numId w:val="2"/>
              </w:numPr>
              <w:spacing w:after="0" w:line="240" w:lineRule="auto"/>
              <w:jc w:val="both"/>
            </w:pPr>
            <w:r w:rsidRPr="00B276DA">
              <w:t>A guidance note one each for SNCU in charges, programme manager at the district level and programme manager at the state level on how to improve quality of services both 2-3 generic issues and 1-2 specific for each unit.</w:t>
            </w:r>
          </w:p>
          <w:p w:rsidR="00AE7D82" w:rsidRPr="00B276DA" w:rsidRDefault="00AE7D82" w:rsidP="00AE7D82">
            <w:pPr>
              <w:numPr>
                <w:ilvl w:val="0"/>
                <w:numId w:val="2"/>
              </w:numPr>
              <w:spacing w:after="0" w:line="240" w:lineRule="auto"/>
              <w:jc w:val="both"/>
            </w:pPr>
            <w:r w:rsidRPr="00B276DA">
              <w:t>A report of building capacity of at least 50 staff and managers on reducing prioritized gaps from the selected SCNU.</w:t>
            </w:r>
          </w:p>
          <w:p w:rsidR="00AE7D82" w:rsidRPr="002F5A56" w:rsidRDefault="00AE7D82" w:rsidP="00C55BF2">
            <w:pPr>
              <w:pStyle w:val="ListParagraph"/>
              <w:tabs>
                <w:tab w:val="left" w:pos="-720"/>
              </w:tabs>
              <w:suppressAutoHyphens/>
              <w:spacing w:line="276" w:lineRule="auto"/>
              <w:ind w:left="0"/>
              <w:rPr>
                <w:b/>
                <w:i/>
                <w:color w:val="000000" w:themeColor="text1"/>
                <w:sz w:val="20"/>
              </w:rPr>
            </w:pPr>
            <w:r w:rsidRPr="00B276DA">
              <w:rPr>
                <w:sz w:val="20"/>
                <w:szCs w:val="20"/>
              </w:rPr>
              <w:lastRenderedPageBreak/>
              <w:t>A report on the basis of the visit to 16 newer SNCU being established and the actions plan for each of the unit.</w:t>
            </w:r>
            <w:r>
              <w:rPr>
                <w:sz w:val="20"/>
                <w:szCs w:val="20"/>
              </w:rPr>
              <w:t xml:space="preserve"> At least 3 units are made functional as per the guidelines.</w:t>
            </w:r>
          </w:p>
        </w:tc>
        <w:tc>
          <w:tcPr>
            <w:tcW w:w="573" w:type="pct"/>
            <w:tcBorders>
              <w:bottom w:val="single" w:sz="4" w:space="0" w:color="auto"/>
            </w:tcBorders>
            <w:shd w:val="clear" w:color="auto" w:fill="FFFFFF"/>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lastRenderedPageBreak/>
              <w:t>May 2017</w:t>
            </w:r>
          </w:p>
        </w:tc>
        <w:tc>
          <w:tcPr>
            <w:tcW w:w="570" w:type="pct"/>
            <w:tcBorders>
              <w:bottom w:val="single" w:sz="4" w:space="0" w:color="auto"/>
            </w:tcBorders>
            <w:shd w:val="clear" w:color="auto" w:fill="auto"/>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AE7D82" w:rsidRPr="00433FC8" w:rsidRDefault="00AE7D82" w:rsidP="00C55BF2">
            <w:pPr>
              <w:rPr>
                <w:lang w:val="en-AU"/>
              </w:rPr>
            </w:pPr>
          </w:p>
        </w:tc>
        <w:tc>
          <w:tcPr>
            <w:tcW w:w="757" w:type="pct"/>
            <w:tcBorders>
              <w:bottom w:val="single" w:sz="4" w:space="0" w:color="auto"/>
            </w:tcBorders>
            <w:shd w:val="clear" w:color="auto" w:fill="FBD4B4" w:themeFill="accent6" w:themeFillTint="66"/>
          </w:tcPr>
          <w:p w:rsidR="00AE7D82" w:rsidRPr="00433FC8" w:rsidRDefault="00AE7D82" w:rsidP="00C55BF2">
            <w:pPr>
              <w:rPr>
                <w:rFonts w:ascii="Arial Narrow" w:hAnsi="Arial Narrow"/>
                <w:b/>
                <w:bCs/>
                <w:color w:val="000000"/>
              </w:rPr>
            </w:pPr>
          </w:p>
        </w:tc>
      </w:tr>
      <w:tr w:rsidR="00AE7D82" w:rsidRPr="00433FC8" w:rsidTr="00C55BF2">
        <w:trPr>
          <w:trHeight w:val="269"/>
          <w:jc w:val="center"/>
        </w:trPr>
        <w:tc>
          <w:tcPr>
            <w:tcW w:w="1052" w:type="pct"/>
            <w:tcBorders>
              <w:bottom w:val="single" w:sz="4" w:space="0" w:color="auto"/>
            </w:tcBorders>
          </w:tcPr>
          <w:p w:rsidR="00AE7D82" w:rsidRPr="00B276DA" w:rsidRDefault="00AE7D82" w:rsidP="00C55BF2">
            <w:pPr>
              <w:jc w:val="both"/>
            </w:pPr>
            <w:r w:rsidRPr="00B276DA">
              <w:t>Task 2 – Quarter 2</w:t>
            </w:r>
          </w:p>
          <w:p w:rsidR="00AE7D82" w:rsidRPr="00B276DA" w:rsidRDefault="00AE7D82" w:rsidP="00AE7D82">
            <w:pPr>
              <w:numPr>
                <w:ilvl w:val="0"/>
                <w:numId w:val="6"/>
              </w:numPr>
              <w:spacing w:after="0" w:line="240" w:lineRule="auto"/>
              <w:jc w:val="both"/>
            </w:pPr>
            <w:r w:rsidRPr="00B276DA">
              <w:t>Do a detailed capacity gap assessment of the all the SNCUs and  at least 50 NBSUs of Rajasthan</w:t>
            </w:r>
          </w:p>
          <w:p w:rsidR="00AE7D82" w:rsidRPr="00B276DA" w:rsidRDefault="00AE7D82" w:rsidP="00AE7D82">
            <w:pPr>
              <w:numPr>
                <w:ilvl w:val="0"/>
                <w:numId w:val="6"/>
              </w:numPr>
              <w:spacing w:after="0" w:line="240" w:lineRule="auto"/>
              <w:jc w:val="both"/>
            </w:pPr>
            <w:r w:rsidRPr="00B276DA">
              <w:t>Develop a plan for addressing the capacity gaps</w:t>
            </w:r>
          </w:p>
          <w:p w:rsidR="00AE7D82" w:rsidRPr="00B276DA" w:rsidRDefault="00AE7D82" w:rsidP="00AE7D82">
            <w:pPr>
              <w:numPr>
                <w:ilvl w:val="0"/>
                <w:numId w:val="6"/>
              </w:numPr>
              <w:spacing w:after="0" w:line="240" w:lineRule="auto"/>
              <w:jc w:val="both"/>
            </w:pPr>
            <w:r w:rsidRPr="00B276DA">
              <w:t>Visit to SNCUs having highest gender gap and low female admission proportion and a note on corrective actions required at various levels</w:t>
            </w:r>
          </w:p>
          <w:p w:rsidR="00AE7D82" w:rsidRPr="0002404A" w:rsidRDefault="00AE7D82" w:rsidP="00C55BF2">
            <w:pPr>
              <w:pStyle w:val="ListParagraph"/>
              <w:tabs>
                <w:tab w:val="left" w:pos="-720"/>
              </w:tabs>
              <w:suppressAutoHyphens/>
              <w:spacing w:line="276" w:lineRule="auto"/>
              <w:ind w:left="360"/>
              <w:rPr>
                <w:rFonts w:ascii="Arial" w:hAnsi="Arial"/>
                <w:color w:val="000000" w:themeColor="text1"/>
                <w:sz w:val="18"/>
              </w:rPr>
            </w:pPr>
          </w:p>
        </w:tc>
        <w:tc>
          <w:tcPr>
            <w:tcW w:w="1483" w:type="pct"/>
            <w:tcBorders>
              <w:bottom w:val="single" w:sz="4" w:space="0" w:color="auto"/>
            </w:tcBorders>
          </w:tcPr>
          <w:p w:rsidR="00AE7D82" w:rsidRDefault="00AE7D82" w:rsidP="00AE7D82">
            <w:pPr>
              <w:numPr>
                <w:ilvl w:val="0"/>
                <w:numId w:val="2"/>
              </w:numPr>
              <w:spacing w:after="0" w:line="240" w:lineRule="auto"/>
              <w:jc w:val="both"/>
            </w:pPr>
            <w:r>
              <w:lastRenderedPageBreak/>
              <w:t>Monthly analysis on the basis of SNCU online data and identification of gaps and progress for addressing gaps.</w:t>
            </w:r>
          </w:p>
          <w:p w:rsidR="00AE7D82" w:rsidRPr="00B276DA" w:rsidRDefault="00AE7D82" w:rsidP="00AE7D82">
            <w:pPr>
              <w:numPr>
                <w:ilvl w:val="0"/>
                <w:numId w:val="2"/>
              </w:numPr>
              <w:spacing w:after="0" w:line="240" w:lineRule="auto"/>
              <w:jc w:val="both"/>
            </w:pPr>
            <w:r w:rsidRPr="00B276DA">
              <w:t>A detailed assessment of all 36 SNCU and 50 NBSUs on the areas of capacity gaps for each units both in terms of changes over the last 2 years numbers and also in the terms of skills and practices.</w:t>
            </w:r>
          </w:p>
          <w:p w:rsidR="00AE7D82" w:rsidRPr="00B276DA" w:rsidRDefault="00AE7D82" w:rsidP="00AE7D82">
            <w:pPr>
              <w:numPr>
                <w:ilvl w:val="0"/>
                <w:numId w:val="2"/>
              </w:numPr>
              <w:spacing w:after="0" w:line="240" w:lineRule="auto"/>
              <w:jc w:val="both"/>
            </w:pPr>
            <w:r w:rsidRPr="00B276DA">
              <w:t xml:space="preserve">A detailed plan developed in consultation with the </w:t>
            </w:r>
            <w:proofErr w:type="spellStart"/>
            <w:r w:rsidRPr="00B276DA">
              <w:t>Govt</w:t>
            </w:r>
            <w:proofErr w:type="spellEnd"/>
            <w:r w:rsidRPr="00B276DA">
              <w:t xml:space="preserve"> for addressing the capacity gaps specially knowledge and skills of the staff posted at SNCUs and NBSUs as well as use of supplies, equipment and commodities essential for </w:t>
            </w:r>
            <w:proofErr w:type="spellStart"/>
            <w:r w:rsidRPr="00B276DA">
              <w:t>newborn</w:t>
            </w:r>
            <w:proofErr w:type="spellEnd"/>
            <w:r w:rsidRPr="00B276DA">
              <w:t xml:space="preserve"> care and quality parameters </w:t>
            </w:r>
          </w:p>
          <w:p w:rsidR="00AE7D82" w:rsidRPr="00EA3553" w:rsidRDefault="00AE7D82" w:rsidP="00C55BF2">
            <w:pPr>
              <w:pStyle w:val="ListParagraph"/>
              <w:widowControl w:val="0"/>
              <w:tabs>
                <w:tab w:val="left" w:pos="-720"/>
              </w:tabs>
              <w:suppressAutoHyphens/>
              <w:spacing w:line="276" w:lineRule="auto"/>
              <w:ind w:left="360"/>
              <w:rPr>
                <w:rFonts w:ascii="Arial" w:hAnsi="Arial"/>
                <w:color w:val="000000" w:themeColor="text1"/>
                <w:sz w:val="22"/>
              </w:rPr>
            </w:pPr>
            <w:r w:rsidRPr="00B276DA">
              <w:rPr>
                <w:sz w:val="20"/>
                <w:szCs w:val="20"/>
              </w:rPr>
              <w:t>A note on status and challenges of high gender gap and proposal for corrective actions</w:t>
            </w:r>
          </w:p>
        </w:tc>
        <w:tc>
          <w:tcPr>
            <w:tcW w:w="573" w:type="pct"/>
            <w:tcBorders>
              <w:bottom w:val="single" w:sz="4" w:space="0" w:color="auto"/>
            </w:tcBorders>
            <w:shd w:val="clear" w:color="auto" w:fill="FFFFFF"/>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August 2017</w:t>
            </w:r>
          </w:p>
        </w:tc>
        <w:tc>
          <w:tcPr>
            <w:tcW w:w="570" w:type="pct"/>
            <w:tcBorders>
              <w:bottom w:val="single" w:sz="4" w:space="0" w:color="auto"/>
            </w:tcBorders>
            <w:shd w:val="clear" w:color="auto" w:fill="auto"/>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AE7D82" w:rsidRPr="00433FC8" w:rsidRDefault="00AE7D82" w:rsidP="00C55BF2">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AE7D82" w:rsidRPr="00433FC8" w:rsidRDefault="00AE7D82" w:rsidP="00C55BF2">
            <w:pPr>
              <w:rPr>
                <w:rFonts w:ascii="Arial Narrow" w:hAnsi="Arial Narrow"/>
                <w:b/>
                <w:bCs/>
                <w:color w:val="000000"/>
              </w:rPr>
            </w:pPr>
          </w:p>
        </w:tc>
      </w:tr>
      <w:tr w:rsidR="00AE7D82" w:rsidRPr="00433FC8" w:rsidTr="00C55BF2">
        <w:trPr>
          <w:trHeight w:val="269"/>
          <w:jc w:val="center"/>
        </w:trPr>
        <w:tc>
          <w:tcPr>
            <w:tcW w:w="1052" w:type="pct"/>
            <w:tcBorders>
              <w:bottom w:val="single" w:sz="4" w:space="0" w:color="auto"/>
            </w:tcBorders>
          </w:tcPr>
          <w:p w:rsidR="00AE7D82" w:rsidRPr="00B276DA" w:rsidRDefault="00AE7D82" w:rsidP="00C55BF2">
            <w:pPr>
              <w:jc w:val="both"/>
            </w:pPr>
            <w:r w:rsidRPr="00B276DA">
              <w:t>Task 3 – Quarter 3</w:t>
            </w:r>
          </w:p>
          <w:p w:rsidR="00AE7D82" w:rsidRPr="00B276DA" w:rsidRDefault="00AE7D82" w:rsidP="00AE7D82">
            <w:pPr>
              <w:numPr>
                <w:ilvl w:val="0"/>
                <w:numId w:val="7"/>
              </w:numPr>
              <w:spacing w:after="0" w:line="240" w:lineRule="auto"/>
              <w:jc w:val="both"/>
            </w:pPr>
            <w:r w:rsidRPr="00B276DA">
              <w:t>Develop a fact sheet and monitor the compliance of the guidance developed on the basis of the capacity gaps assessment and also visits to the SNCUs.\</w:t>
            </w:r>
          </w:p>
          <w:p w:rsidR="00AE7D82" w:rsidRPr="00B276DA" w:rsidRDefault="00AE7D82" w:rsidP="00AE7D82">
            <w:pPr>
              <w:numPr>
                <w:ilvl w:val="0"/>
                <w:numId w:val="7"/>
              </w:numPr>
              <w:spacing w:after="0" w:line="240" w:lineRule="auto"/>
              <w:jc w:val="both"/>
            </w:pPr>
            <w:r w:rsidRPr="00B276DA">
              <w:t>Update the start rating changes and facilitate actions in few more areas at the state, district and facility level.</w:t>
            </w:r>
          </w:p>
          <w:p w:rsidR="00AE7D82" w:rsidRPr="00B276DA" w:rsidRDefault="00AE7D82" w:rsidP="00C55BF2">
            <w:pPr>
              <w:jc w:val="both"/>
            </w:pPr>
          </w:p>
          <w:p w:rsidR="00AE7D82" w:rsidRPr="00EA3553" w:rsidRDefault="00AE7D82" w:rsidP="00C55BF2">
            <w:pPr>
              <w:pStyle w:val="ListParagraph"/>
              <w:tabs>
                <w:tab w:val="left" w:pos="-720"/>
              </w:tabs>
              <w:suppressAutoHyphens/>
              <w:spacing w:line="276" w:lineRule="auto"/>
              <w:ind w:left="0"/>
              <w:rPr>
                <w:rFonts w:ascii="Arial" w:hAnsi="Arial"/>
                <w:color w:val="000000" w:themeColor="text1"/>
                <w:sz w:val="22"/>
              </w:rPr>
            </w:pPr>
          </w:p>
        </w:tc>
        <w:tc>
          <w:tcPr>
            <w:tcW w:w="1483" w:type="pct"/>
            <w:tcBorders>
              <w:bottom w:val="single" w:sz="4" w:space="0" w:color="auto"/>
            </w:tcBorders>
          </w:tcPr>
          <w:p w:rsidR="00AE7D82" w:rsidRPr="00B276DA" w:rsidRDefault="00AE7D82" w:rsidP="00AE7D82">
            <w:pPr>
              <w:numPr>
                <w:ilvl w:val="0"/>
                <w:numId w:val="2"/>
              </w:numPr>
              <w:spacing w:after="0" w:line="240" w:lineRule="auto"/>
              <w:jc w:val="both"/>
            </w:pPr>
            <w:r w:rsidRPr="00B276DA">
              <w:t>A star rating factsheet available and discussed with the Project Director Child Health and Director RCH.</w:t>
            </w:r>
          </w:p>
          <w:p w:rsidR="00AE7D82" w:rsidRPr="00B276DA" w:rsidRDefault="00AE7D82" w:rsidP="00AE7D82">
            <w:pPr>
              <w:numPr>
                <w:ilvl w:val="0"/>
                <w:numId w:val="2"/>
              </w:numPr>
              <w:spacing w:after="0" w:line="240" w:lineRule="auto"/>
              <w:jc w:val="both"/>
            </w:pPr>
            <w:r w:rsidRPr="00B276DA">
              <w:t xml:space="preserve"> Factsheets on the basis of the SCNU, NBSU mentoring in 10 Districts and also for NBCCs of the delivery points of 4 HPDs available. For SNCU it two A 4 Size pages having graphs, texts, progressive figures and for NBSU and NBCC one page per districts will be submitted.</w:t>
            </w:r>
          </w:p>
        </w:tc>
        <w:tc>
          <w:tcPr>
            <w:tcW w:w="573" w:type="pct"/>
            <w:tcBorders>
              <w:bottom w:val="single" w:sz="4" w:space="0" w:color="auto"/>
            </w:tcBorders>
            <w:shd w:val="clear" w:color="auto" w:fill="FFFFFF"/>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Nov 2017</w:t>
            </w:r>
          </w:p>
        </w:tc>
        <w:tc>
          <w:tcPr>
            <w:tcW w:w="570" w:type="pct"/>
            <w:tcBorders>
              <w:bottom w:val="single" w:sz="4" w:space="0" w:color="auto"/>
            </w:tcBorders>
            <w:shd w:val="clear" w:color="auto" w:fill="auto"/>
          </w:tcPr>
          <w:p w:rsidR="00AE7D82" w:rsidRPr="00EA3553" w:rsidRDefault="00AE7D82" w:rsidP="00C55BF2">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AE7D82" w:rsidRPr="00433FC8" w:rsidRDefault="00AE7D82" w:rsidP="00C55BF2">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AE7D82" w:rsidRPr="00433FC8" w:rsidRDefault="00AE7D82" w:rsidP="00C55BF2">
            <w:pPr>
              <w:rPr>
                <w:rFonts w:ascii="Arial Narrow" w:hAnsi="Arial Narrow"/>
                <w:b/>
                <w:bCs/>
                <w:color w:val="000000"/>
              </w:rPr>
            </w:pPr>
          </w:p>
        </w:tc>
      </w:tr>
      <w:tr w:rsidR="00AE7D82" w:rsidRPr="00433FC8" w:rsidTr="00C55BF2">
        <w:trPr>
          <w:trHeight w:val="269"/>
          <w:jc w:val="center"/>
        </w:trPr>
        <w:tc>
          <w:tcPr>
            <w:tcW w:w="1052" w:type="pct"/>
            <w:tcBorders>
              <w:bottom w:val="single" w:sz="4" w:space="0" w:color="auto"/>
            </w:tcBorders>
          </w:tcPr>
          <w:p w:rsidR="00AE7D82" w:rsidRPr="00B276DA" w:rsidRDefault="00AE7D82" w:rsidP="00C55BF2">
            <w:pPr>
              <w:jc w:val="both"/>
            </w:pPr>
            <w:r w:rsidRPr="00B276DA">
              <w:t>Task 4 – Quarter 4</w:t>
            </w:r>
          </w:p>
          <w:p w:rsidR="00AE7D82" w:rsidRPr="00B276DA" w:rsidRDefault="00AE7D82" w:rsidP="00AE7D82">
            <w:pPr>
              <w:numPr>
                <w:ilvl w:val="0"/>
                <w:numId w:val="2"/>
              </w:numPr>
              <w:spacing w:after="0" w:line="240" w:lineRule="auto"/>
              <w:jc w:val="both"/>
            </w:pPr>
            <w:r w:rsidRPr="00B276DA">
              <w:t>Development of Manual and a document on how to do onsite mentoring, pro and cons of different approaches available and used.</w:t>
            </w:r>
          </w:p>
          <w:p w:rsidR="00AE7D82" w:rsidRPr="00EA3553" w:rsidRDefault="00AE7D82" w:rsidP="00C55BF2">
            <w:pPr>
              <w:pStyle w:val="ListParagraph"/>
              <w:snapToGrid w:val="0"/>
              <w:spacing w:line="276" w:lineRule="auto"/>
              <w:ind w:left="360"/>
              <w:jc w:val="both"/>
              <w:rPr>
                <w:rFonts w:ascii="Arial" w:hAnsi="Arial"/>
                <w:b/>
                <w:color w:val="000000" w:themeColor="text1"/>
                <w:sz w:val="18"/>
              </w:rPr>
            </w:pPr>
            <w:r w:rsidRPr="00B276DA">
              <w:rPr>
                <w:sz w:val="20"/>
                <w:szCs w:val="20"/>
              </w:rPr>
              <w:t xml:space="preserve">Annual Fact sheet SNCUs comparing the change in the quality of </w:t>
            </w:r>
            <w:r w:rsidRPr="00B276DA">
              <w:rPr>
                <w:sz w:val="20"/>
                <w:szCs w:val="20"/>
              </w:rPr>
              <w:lastRenderedPageBreak/>
              <w:t xml:space="preserve">services through onsite mentoring of 10 SCNUs.   </w:t>
            </w:r>
          </w:p>
        </w:tc>
        <w:tc>
          <w:tcPr>
            <w:tcW w:w="1483" w:type="pct"/>
            <w:tcBorders>
              <w:bottom w:val="single" w:sz="4" w:space="0" w:color="auto"/>
            </w:tcBorders>
          </w:tcPr>
          <w:p w:rsidR="00AE7D82" w:rsidRPr="00B276DA" w:rsidRDefault="00AE7D82" w:rsidP="00AE7D82">
            <w:pPr>
              <w:numPr>
                <w:ilvl w:val="0"/>
                <w:numId w:val="2"/>
              </w:numPr>
              <w:spacing w:after="0" w:line="240" w:lineRule="auto"/>
              <w:jc w:val="both"/>
            </w:pPr>
            <w:r w:rsidRPr="00B276DA">
              <w:lastRenderedPageBreak/>
              <w:t xml:space="preserve">A 100 pages A 4 size manual on how to do onsite mentoring to SNCUs with </w:t>
            </w:r>
            <w:proofErr w:type="spellStart"/>
            <w:r w:rsidRPr="00B276DA">
              <w:t>a</w:t>
            </w:r>
            <w:proofErr w:type="spellEnd"/>
            <w:r w:rsidRPr="00B276DA">
              <w:t xml:space="preserve"> executive summary of 4 pages.</w:t>
            </w:r>
          </w:p>
          <w:p w:rsidR="00AE7D82" w:rsidRDefault="00AE7D82" w:rsidP="00AE7D82">
            <w:pPr>
              <w:numPr>
                <w:ilvl w:val="0"/>
                <w:numId w:val="2"/>
              </w:numPr>
              <w:spacing w:after="0" w:line="240" w:lineRule="auto"/>
              <w:jc w:val="both"/>
            </w:pPr>
            <w:r>
              <w:t>Monthly analysis on the basis of SNCU online data and identification of gaps and progress for addressing gaps.</w:t>
            </w:r>
          </w:p>
          <w:p w:rsidR="00AE7D82" w:rsidRPr="00B276DA" w:rsidRDefault="00AE7D82" w:rsidP="00AE7D82">
            <w:pPr>
              <w:numPr>
                <w:ilvl w:val="0"/>
                <w:numId w:val="2"/>
              </w:numPr>
              <w:spacing w:after="0" w:line="240" w:lineRule="auto"/>
              <w:jc w:val="both"/>
            </w:pPr>
            <w:r w:rsidRPr="00B276DA">
              <w:t xml:space="preserve">Annual Factsheet for the each SNCU showing a changes in each parameter of quality of services, clearly showing changes which can happen because of </w:t>
            </w:r>
            <w:r w:rsidRPr="00B276DA">
              <w:lastRenderedPageBreak/>
              <w:t>onsite mentoring and which cannot happen because of mentoring. Document evidence in the form of article with statistical analysis ready to be submitted for international level journal.</w:t>
            </w:r>
          </w:p>
          <w:p w:rsidR="00AE7D82" w:rsidRPr="00B276DA" w:rsidRDefault="00AE7D82" w:rsidP="00C55BF2">
            <w:pPr>
              <w:ind w:left="360"/>
              <w:jc w:val="both"/>
            </w:pPr>
          </w:p>
          <w:p w:rsidR="00AE7D82" w:rsidRPr="00B276DA" w:rsidRDefault="00AE7D82" w:rsidP="00C55BF2">
            <w:pPr>
              <w:ind w:left="360"/>
              <w:jc w:val="both"/>
            </w:pPr>
          </w:p>
        </w:tc>
        <w:tc>
          <w:tcPr>
            <w:tcW w:w="573" w:type="pct"/>
            <w:tcBorders>
              <w:bottom w:val="single" w:sz="4" w:space="0" w:color="auto"/>
            </w:tcBorders>
            <w:shd w:val="clear" w:color="auto" w:fill="FFFFFF"/>
          </w:tcPr>
          <w:p w:rsidR="00AE7D82" w:rsidRPr="001B01CE" w:rsidRDefault="00AE7D82" w:rsidP="00C55BF2">
            <w:pPr>
              <w:rPr>
                <w:rFonts w:ascii="Calibri" w:hAnsi="Calibri"/>
                <w:sz w:val="18"/>
              </w:rPr>
            </w:pPr>
            <w:r>
              <w:rPr>
                <w:rFonts w:ascii="Calibri" w:hAnsi="Calibri"/>
                <w:sz w:val="18"/>
              </w:rPr>
              <w:lastRenderedPageBreak/>
              <w:t>Jan 2018</w:t>
            </w:r>
          </w:p>
        </w:tc>
        <w:tc>
          <w:tcPr>
            <w:tcW w:w="570" w:type="pct"/>
            <w:tcBorders>
              <w:bottom w:val="single" w:sz="4" w:space="0" w:color="auto"/>
            </w:tcBorders>
            <w:shd w:val="clear" w:color="auto" w:fill="auto"/>
          </w:tcPr>
          <w:p w:rsidR="00AE7D82" w:rsidRPr="001B01CE" w:rsidRDefault="00AE7D82" w:rsidP="00C55BF2">
            <w:pPr>
              <w:pStyle w:val="BodyText2"/>
              <w:ind w:left="360"/>
              <w:jc w:val="left"/>
              <w:rPr>
                <w:rFonts w:ascii="Calibri" w:hAnsi="Calibri"/>
                <w:color w:val="0000FF"/>
                <w:sz w:val="18"/>
                <w:lang w:val="en-AU"/>
              </w:rPr>
            </w:pPr>
            <w:r>
              <w:rPr>
                <w:rFonts w:ascii="Calibri" w:hAnsi="Calibri"/>
                <w:color w:val="0000FF"/>
                <w:sz w:val="18"/>
                <w:lang w:val="en-AU"/>
              </w:rPr>
              <w:t>25</w:t>
            </w:r>
          </w:p>
        </w:tc>
        <w:tc>
          <w:tcPr>
            <w:tcW w:w="565" w:type="pct"/>
            <w:tcBorders>
              <w:bottom w:val="single" w:sz="4" w:space="0" w:color="auto"/>
            </w:tcBorders>
            <w:shd w:val="clear" w:color="auto" w:fill="FBD4B4" w:themeFill="accent6" w:themeFillTint="66"/>
          </w:tcPr>
          <w:p w:rsidR="00AE7D82" w:rsidRPr="00433FC8" w:rsidRDefault="00AE7D82" w:rsidP="00C55BF2">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AE7D82" w:rsidRPr="00433FC8" w:rsidRDefault="00AE7D82" w:rsidP="00C55BF2">
            <w:pPr>
              <w:rPr>
                <w:rFonts w:ascii="Arial Narrow" w:hAnsi="Arial Narrow"/>
                <w:b/>
                <w:bCs/>
                <w:color w:val="000000"/>
              </w:rPr>
            </w:pPr>
          </w:p>
        </w:tc>
      </w:tr>
      <w:tr w:rsidR="00AE7D82" w:rsidRPr="00433FC8" w:rsidTr="00C55BF2">
        <w:trPr>
          <w:trHeight w:val="269"/>
          <w:jc w:val="center"/>
        </w:trPr>
        <w:tc>
          <w:tcPr>
            <w:tcW w:w="5000" w:type="pct"/>
            <w:gridSpan w:val="6"/>
            <w:shd w:val="clear" w:color="auto" w:fill="FBD4B4" w:themeFill="accent6" w:themeFillTint="66"/>
          </w:tcPr>
          <w:p w:rsidR="00AE7D82" w:rsidRPr="00433FC8" w:rsidRDefault="00AE7D82" w:rsidP="00C55BF2">
            <w:pPr>
              <w:rPr>
                <w:rFonts w:ascii="Calibri" w:hAnsi="Calibri"/>
                <w:b/>
              </w:rPr>
            </w:pPr>
          </w:p>
          <w:p w:rsidR="00AE7D82" w:rsidRPr="00433FC8" w:rsidRDefault="00AE7D82" w:rsidP="00C55BF2">
            <w:pPr>
              <w:rPr>
                <w:rFonts w:ascii="Calibri" w:hAnsi="Calibri"/>
                <w:b/>
              </w:rPr>
            </w:pPr>
            <w:r w:rsidRPr="00433FC8">
              <w:rPr>
                <w:rFonts w:ascii="Calibri" w:hAnsi="Calibri"/>
                <w:b/>
              </w:rPr>
              <w:t>TOTAL AMOUNT IN RUPEES</w:t>
            </w:r>
          </w:p>
          <w:p w:rsidR="00AE7D82" w:rsidRPr="00433FC8" w:rsidRDefault="00AE7D82" w:rsidP="00C55BF2">
            <w:pPr>
              <w:rPr>
                <w:rFonts w:ascii="Calibri" w:hAnsi="Calibri"/>
                <w:b/>
              </w:rPr>
            </w:pPr>
          </w:p>
        </w:tc>
      </w:tr>
      <w:tr w:rsidR="00AE7D82" w:rsidRPr="00433FC8" w:rsidTr="00C55BF2">
        <w:trPr>
          <w:trHeight w:val="269"/>
          <w:jc w:val="center"/>
        </w:trPr>
        <w:tc>
          <w:tcPr>
            <w:tcW w:w="5000" w:type="pct"/>
            <w:gridSpan w:val="6"/>
            <w:tcBorders>
              <w:bottom w:val="single" w:sz="4" w:space="0" w:color="auto"/>
            </w:tcBorders>
            <w:shd w:val="clear" w:color="auto" w:fill="FBD4B4" w:themeFill="accent6" w:themeFillTint="66"/>
          </w:tcPr>
          <w:p w:rsidR="00AE7D82" w:rsidRPr="00433FC8" w:rsidRDefault="00AE7D82" w:rsidP="00C55BF2">
            <w:pPr>
              <w:rPr>
                <w:rFonts w:ascii="Calibri" w:hAnsi="Calibri"/>
                <w:b/>
              </w:rPr>
            </w:pPr>
          </w:p>
        </w:tc>
      </w:tr>
    </w:tbl>
    <w:p w:rsidR="00AE7D82" w:rsidRPr="002D3C63" w:rsidRDefault="00AE7D82" w:rsidP="00AE7D82">
      <w:pPr>
        <w:rPr>
          <w:rFonts w:ascii="Calibri" w:hAnsi="Calibri"/>
          <w:i/>
        </w:rPr>
      </w:pPr>
      <w:r>
        <w:rPr>
          <w:rFonts w:ascii="Calibri" w:hAnsi="Calibri"/>
          <w:i/>
        </w:rPr>
        <w:t>Shaded area to be filled in by consultant</w:t>
      </w:r>
    </w:p>
    <w:p w:rsidR="00AE7D82" w:rsidRPr="003466A6" w:rsidRDefault="00AE7D82" w:rsidP="00AE7D82">
      <w:pPr>
        <w:rPr>
          <w:rFonts w:ascii="Calibri" w:hAnsi="Calibri"/>
          <w:b/>
        </w:rPr>
      </w:pPr>
      <w:r w:rsidRPr="003466A6">
        <w:rPr>
          <w:rFonts w:ascii="Calibri" w:hAnsi="Calibri"/>
          <w:b/>
        </w:rPr>
        <w:t>Name of the Bidder</w:t>
      </w:r>
      <w:r>
        <w:rPr>
          <w:rFonts w:ascii="Calibri" w:hAnsi="Calibri"/>
          <w:b/>
        </w:rPr>
        <w:t>:</w:t>
      </w:r>
      <w:r>
        <w:rPr>
          <w:rFonts w:ascii="Calibri" w:hAnsi="Calibri"/>
          <w:b/>
        </w:rPr>
        <w:tab/>
      </w:r>
      <w:r w:rsidRPr="003466A6">
        <w:rPr>
          <w:rFonts w:ascii="Calibri" w:hAnsi="Calibri"/>
          <w:b/>
        </w:rPr>
        <w:t xml:space="preserve">   </w:t>
      </w:r>
      <w:r>
        <w:rPr>
          <w:rFonts w:ascii="Calibri" w:hAnsi="Calibri"/>
          <w:b/>
        </w:rPr>
        <w:tab/>
      </w:r>
    </w:p>
    <w:p w:rsidR="00AE7D82" w:rsidRDefault="00AE7D82" w:rsidP="00AE7D82">
      <w:pPr>
        <w:rPr>
          <w:rFonts w:ascii="Calibri" w:hAnsi="Calibri"/>
          <w:b/>
        </w:rPr>
      </w:pPr>
      <w:r w:rsidRPr="003466A6">
        <w:rPr>
          <w:rFonts w:ascii="Calibri" w:hAnsi="Calibri"/>
          <w:b/>
        </w:rPr>
        <w:t>Address</w:t>
      </w:r>
      <w:r>
        <w:rPr>
          <w:rFonts w:ascii="Calibri" w:hAnsi="Calibri"/>
          <w:b/>
        </w:rPr>
        <w:t>:</w:t>
      </w:r>
    </w:p>
    <w:p w:rsidR="00AE7D82" w:rsidRPr="003466A6" w:rsidRDefault="00AE7D82" w:rsidP="00AE7D82">
      <w:pPr>
        <w:rPr>
          <w:rFonts w:ascii="Calibri" w:hAnsi="Calibri"/>
          <w:b/>
        </w:rPr>
      </w:pPr>
      <w:r>
        <w:rPr>
          <w:rFonts w:ascii="Calibri" w:hAnsi="Calibri"/>
          <w:b/>
        </w:rPr>
        <w:t>C</w:t>
      </w:r>
      <w:r w:rsidRPr="003466A6">
        <w:rPr>
          <w:rFonts w:ascii="Calibri" w:hAnsi="Calibri"/>
          <w:b/>
        </w:rPr>
        <w:t>ontact no.</w:t>
      </w:r>
      <w:r>
        <w:rPr>
          <w:rFonts w:ascii="Calibri" w:hAnsi="Calibri"/>
          <w:b/>
        </w:rPr>
        <w:t>:</w:t>
      </w:r>
      <w:r>
        <w:rPr>
          <w:rFonts w:ascii="Calibri" w:hAnsi="Calibri"/>
          <w:b/>
        </w:rPr>
        <w:tab/>
      </w:r>
    </w:p>
    <w:p w:rsidR="00AE7D82" w:rsidRDefault="00AE7D82" w:rsidP="00AE7D82">
      <w:pPr>
        <w:rPr>
          <w:rFonts w:ascii="Calibri" w:hAnsi="Calibri"/>
          <w:b/>
        </w:rPr>
      </w:pPr>
      <w:r>
        <w:rPr>
          <w:rFonts w:ascii="Calibri" w:hAnsi="Calibri"/>
          <w:b/>
        </w:rPr>
        <w:t>Email address:</w:t>
      </w:r>
    </w:p>
    <w:p w:rsidR="00470072" w:rsidRDefault="00AE7D82" w:rsidP="00AE7D82">
      <w:pPr>
        <w:rPr>
          <w:rFonts w:ascii="Calibri" w:hAnsi="Calibri"/>
          <w:b/>
        </w:rPr>
      </w:pPr>
      <w:proofErr w:type="gramStart"/>
      <w:r w:rsidRPr="003466A6">
        <w:rPr>
          <w:rFonts w:ascii="Calibri" w:hAnsi="Calibri"/>
          <w:b/>
        </w:rPr>
        <w:t xml:space="preserve">Date </w:t>
      </w:r>
      <w:r>
        <w:rPr>
          <w:rFonts w:ascii="Calibri" w:hAnsi="Calibri"/>
          <w:b/>
        </w:rPr>
        <w:t>:</w:t>
      </w:r>
      <w:proofErr w:type="gramEnd"/>
      <w:r>
        <w:rPr>
          <w:rFonts w:ascii="Calibri" w:hAnsi="Calibri"/>
          <w:b/>
        </w:rPr>
        <w:tab/>
      </w:r>
    </w:p>
    <w:p w:rsidR="00470072" w:rsidRDefault="00470072">
      <w:pPr>
        <w:rPr>
          <w:rFonts w:ascii="Calibri" w:hAnsi="Calibri"/>
          <w:b/>
        </w:rPr>
      </w:pPr>
      <w:r>
        <w:rPr>
          <w:rFonts w:ascii="Calibri" w:hAnsi="Calibri"/>
          <w:b/>
        </w:rPr>
        <w:br w:type="page"/>
      </w:r>
    </w:p>
    <w:p w:rsidR="00470072" w:rsidRDefault="00470072" w:rsidP="00470072">
      <w:pPr>
        <w:spacing w:after="0" w:line="240" w:lineRule="auto"/>
        <w:jc w:val="center"/>
        <w:rPr>
          <w:rFonts w:ascii="Times New Roman" w:hAnsi="Times New Roman" w:cs="Times New Roman"/>
          <w:b/>
          <w:sz w:val="24"/>
          <w:szCs w:val="24"/>
        </w:rPr>
      </w:pPr>
      <w:r w:rsidRPr="00225F38">
        <w:rPr>
          <w:rFonts w:ascii="Times New Roman" w:hAnsi="Times New Roman" w:cs="Times New Roman"/>
          <w:b/>
          <w:sz w:val="24"/>
          <w:szCs w:val="24"/>
        </w:rPr>
        <w:lastRenderedPageBreak/>
        <w:t>TECHNICAL EVALUATION CRITERIA</w:t>
      </w:r>
    </w:p>
    <w:p w:rsidR="00470072" w:rsidRDefault="00470072" w:rsidP="004700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Consultant Immunisation </w:t>
      </w:r>
      <w:proofErr w:type="gramStart"/>
      <w:r>
        <w:rPr>
          <w:rFonts w:ascii="Times New Roman" w:hAnsi="Times New Roman" w:cs="Times New Roman"/>
          <w:b/>
          <w:sz w:val="24"/>
          <w:szCs w:val="24"/>
        </w:rPr>
        <w:t>( FBNCU</w:t>
      </w:r>
      <w:proofErr w:type="gramEnd"/>
      <w:r>
        <w:rPr>
          <w:rFonts w:ascii="Times New Roman" w:hAnsi="Times New Roman" w:cs="Times New Roman"/>
          <w:b/>
          <w:sz w:val="24"/>
          <w:szCs w:val="24"/>
        </w:rPr>
        <w:t>), RCH</w:t>
      </w:r>
    </w:p>
    <w:p w:rsidR="00470072" w:rsidRDefault="00470072" w:rsidP="00470072">
      <w:pPr>
        <w:spacing w:after="0" w:line="240" w:lineRule="auto"/>
        <w:jc w:val="center"/>
        <w:rPr>
          <w:rFonts w:ascii="Times New Roman" w:hAnsi="Times New Roman" w:cs="Times New Roman"/>
          <w:b/>
          <w:sz w:val="24"/>
          <w:szCs w:val="24"/>
        </w:rPr>
      </w:pPr>
    </w:p>
    <w:p w:rsidR="00470072" w:rsidRPr="00225F38" w:rsidRDefault="00470072" w:rsidP="00470072">
      <w:pPr>
        <w:spacing w:after="0" w:line="240" w:lineRule="auto"/>
        <w:jc w:val="center"/>
        <w:rPr>
          <w:rFonts w:ascii="Times New Roman" w:hAnsi="Times New Roman" w:cs="Times New Roman"/>
          <w:b/>
          <w:sz w:val="24"/>
          <w:szCs w:val="24"/>
        </w:rPr>
      </w:pP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 </w:t>
      </w:r>
      <w:r>
        <w:rPr>
          <w:rFonts w:ascii="Times New Roman" w:hAnsi="Times New Roman" w:cs="Times New Roman"/>
          <w:sz w:val="24"/>
          <w:szCs w:val="24"/>
        </w:rPr>
        <w:tab/>
        <w:t>Educational Qualifications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t>
      </w:r>
      <w:r>
        <w:rPr>
          <w:rFonts w:ascii="Times New Roman" w:hAnsi="Times New Roman" w:cs="Times New Roman"/>
          <w:sz w:val="24"/>
          <w:szCs w:val="24"/>
        </w:rPr>
        <w:tab/>
        <w:t>Relevant Experience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t>
      </w:r>
      <w:r>
        <w:rPr>
          <w:rFonts w:ascii="Times New Roman" w:hAnsi="Times New Roman" w:cs="Times New Roman"/>
          <w:sz w:val="24"/>
          <w:szCs w:val="24"/>
        </w:rPr>
        <w:tab/>
        <w:t>Expertise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Experience in Bilateral/International/UN agencies</w:t>
      </w:r>
      <w:r>
        <w:rPr>
          <w:rFonts w:ascii="Times New Roman" w:hAnsi="Times New Roman" w:cs="Times New Roman"/>
          <w:sz w:val="24"/>
          <w:szCs w:val="24"/>
        </w:rPr>
        <w:tab/>
        <w:t>10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t>
      </w:r>
      <w:r>
        <w:rPr>
          <w:rFonts w:ascii="Times New Roman" w:hAnsi="Times New Roman" w:cs="Times New Roman"/>
          <w:sz w:val="24"/>
          <w:szCs w:val="24"/>
        </w:rPr>
        <w:tab/>
        <w:t>Interview by UNICEF JFO panel of Experts</w:t>
      </w:r>
      <w:r>
        <w:rPr>
          <w:rFonts w:ascii="Times New Roman" w:hAnsi="Times New Roman" w:cs="Times New Roman"/>
          <w:sz w:val="24"/>
          <w:szCs w:val="24"/>
        </w:rPr>
        <w:tab/>
      </w:r>
      <w:r>
        <w:rPr>
          <w:rFonts w:ascii="Times New Roman" w:hAnsi="Times New Roman" w:cs="Times New Roman"/>
          <w:sz w:val="24"/>
          <w:szCs w:val="24"/>
        </w:rPr>
        <w:tab/>
        <w:t>30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pStyle w:val="ListParagraph"/>
        <w:numPr>
          <w:ilvl w:val="0"/>
          <w:numId w:val="8"/>
        </w:numPr>
      </w:pPr>
      <w:r w:rsidRPr="00905040">
        <w:t>Total Score should be 100.</w:t>
      </w:r>
    </w:p>
    <w:p w:rsidR="00470072" w:rsidRPr="00905040" w:rsidRDefault="00470072" w:rsidP="00470072">
      <w:pPr>
        <w:pStyle w:val="ListParagraph"/>
      </w:pPr>
    </w:p>
    <w:p w:rsidR="00470072" w:rsidRDefault="00470072" w:rsidP="00470072">
      <w:pPr>
        <w:pStyle w:val="ListParagraph"/>
        <w:numPr>
          <w:ilvl w:val="0"/>
          <w:numId w:val="8"/>
        </w:numPr>
      </w:pPr>
      <w:r w:rsidRPr="00905040">
        <w:t>Minimum overall qualifying score should be 70.</w:t>
      </w:r>
    </w:p>
    <w:p w:rsidR="0036657F" w:rsidRDefault="00AE7D82" w:rsidP="00AE7D82">
      <w:pPr>
        <w:rPr>
          <w:rFonts w:ascii="Calibri" w:hAnsi="Calibri"/>
          <w:b/>
        </w:rPr>
      </w:pPr>
      <w:r>
        <w:rPr>
          <w:rFonts w:ascii="Calibri" w:hAnsi="Calibri"/>
          <w:b/>
        </w:rPr>
        <w:tab/>
      </w:r>
      <w:r>
        <w:rPr>
          <w:rFonts w:ascii="Calibri" w:hAnsi="Calibri"/>
          <w:b/>
        </w:rPr>
        <w:tab/>
      </w:r>
      <w:r>
        <w:rPr>
          <w:rFonts w:ascii="Calibri" w:hAnsi="Calibri"/>
          <w:b/>
        </w:rPr>
        <w:tab/>
      </w:r>
    </w:p>
    <w:p w:rsidR="0036657F" w:rsidRDefault="0036657F">
      <w:pPr>
        <w:rPr>
          <w:rFonts w:ascii="Calibri" w:hAnsi="Calibri"/>
          <w:b/>
        </w:rPr>
      </w:pPr>
      <w:r>
        <w:rPr>
          <w:rFonts w:ascii="Calibri" w:hAnsi="Calibri"/>
          <w:b/>
        </w:rPr>
        <w:br w:type="page"/>
      </w:r>
    </w:p>
    <w:p w:rsidR="00300542" w:rsidRPr="003466A6" w:rsidRDefault="00300542" w:rsidP="00300542">
      <w:pPr>
        <w:jc w:val="center"/>
        <w:rPr>
          <w:rFonts w:ascii="Calibri" w:hAnsi="Calibri"/>
          <w:b/>
        </w:rPr>
      </w:pPr>
      <w:r w:rsidRPr="003466A6">
        <w:rPr>
          <w:rFonts w:ascii="Calibri" w:hAnsi="Calibri"/>
          <w:b/>
        </w:rPr>
        <w:lastRenderedPageBreak/>
        <w:t>Financial Bid</w:t>
      </w:r>
    </w:p>
    <w:p w:rsidR="00300542" w:rsidRPr="003466A6" w:rsidRDefault="00300542" w:rsidP="00300542">
      <w:pPr>
        <w:ind w:left="-1080"/>
        <w:jc w:val="center"/>
        <w:rPr>
          <w:rFonts w:ascii="Calibri" w:hAnsi="Calibri"/>
        </w:rPr>
      </w:pPr>
      <w:r w:rsidRPr="003466A6">
        <w:rPr>
          <w:rFonts w:ascii="Calibri" w:hAnsi="Calibri"/>
          <w:b/>
        </w:rPr>
        <w:t xml:space="preserve">INDIVIDUAL CONSULTANT FOR </w:t>
      </w:r>
      <w:r w:rsidRPr="007175FD">
        <w:rPr>
          <w:rFonts w:ascii="Calibri" w:hAnsi="Calibri"/>
          <w:b/>
          <w:color w:val="C00000"/>
        </w:rPr>
        <w:t>SSA RCH-</w:t>
      </w:r>
      <w:r>
        <w:rPr>
          <w:rFonts w:ascii="Calibri" w:hAnsi="Calibri"/>
          <w:b/>
          <w:color w:val="C00000"/>
        </w:rPr>
        <w:t>FBNC</w:t>
      </w:r>
      <w:bookmarkStart w:id="1" w:name="_GoBack"/>
      <w:bookmarkEnd w:id="1"/>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821"/>
        <w:gridCol w:w="1090"/>
        <w:gridCol w:w="1084"/>
        <w:gridCol w:w="1075"/>
        <w:gridCol w:w="1440"/>
      </w:tblGrid>
      <w:tr w:rsidR="00300542" w:rsidRPr="00433FC8" w:rsidTr="006B735F">
        <w:trPr>
          <w:trHeight w:val="269"/>
          <w:jc w:val="center"/>
        </w:trPr>
        <w:tc>
          <w:tcPr>
            <w:tcW w:w="1052" w:type="pct"/>
            <w:vMerge w:val="restart"/>
          </w:tcPr>
          <w:p w:rsidR="00300542" w:rsidRPr="00433FC8" w:rsidRDefault="00300542" w:rsidP="006B735F">
            <w:pPr>
              <w:jc w:val="center"/>
              <w:rPr>
                <w:rFonts w:ascii="Calibri" w:hAnsi="Calibri"/>
                <w:b/>
              </w:rPr>
            </w:pPr>
            <w:r w:rsidRPr="00433FC8">
              <w:rPr>
                <w:rFonts w:ascii="Calibri" w:hAnsi="Calibri"/>
                <w:b/>
              </w:rPr>
              <w:t>Major Tasks</w:t>
            </w:r>
          </w:p>
        </w:tc>
        <w:tc>
          <w:tcPr>
            <w:tcW w:w="1483" w:type="pct"/>
            <w:vMerge w:val="restart"/>
          </w:tcPr>
          <w:p w:rsidR="00300542" w:rsidRPr="00433FC8" w:rsidRDefault="00300542" w:rsidP="006B735F">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Consultant's Proposal</w:t>
            </w:r>
          </w:p>
        </w:tc>
      </w:tr>
      <w:tr w:rsidR="00300542" w:rsidRPr="00433FC8" w:rsidTr="006B735F">
        <w:trPr>
          <w:trHeight w:val="3122"/>
          <w:jc w:val="center"/>
        </w:trPr>
        <w:tc>
          <w:tcPr>
            <w:tcW w:w="1052" w:type="pct"/>
            <w:vMerge/>
            <w:tcBorders>
              <w:bottom w:val="single" w:sz="4" w:space="0" w:color="auto"/>
            </w:tcBorders>
          </w:tcPr>
          <w:p w:rsidR="00300542" w:rsidRPr="00433FC8" w:rsidRDefault="00300542" w:rsidP="006B735F">
            <w:pPr>
              <w:jc w:val="center"/>
              <w:rPr>
                <w:rFonts w:ascii="Calibri" w:hAnsi="Calibri"/>
                <w:b/>
              </w:rPr>
            </w:pPr>
          </w:p>
        </w:tc>
        <w:tc>
          <w:tcPr>
            <w:tcW w:w="1483" w:type="pct"/>
            <w:vMerge/>
            <w:tcBorders>
              <w:bottom w:val="single" w:sz="4" w:space="0" w:color="auto"/>
            </w:tcBorders>
          </w:tcPr>
          <w:p w:rsidR="00300542" w:rsidRPr="00433FC8" w:rsidRDefault="00300542" w:rsidP="006B735F">
            <w:pPr>
              <w:jc w:val="center"/>
              <w:rPr>
                <w:rFonts w:ascii="Calibri" w:hAnsi="Calibri"/>
                <w:b/>
              </w:rPr>
            </w:pPr>
          </w:p>
        </w:tc>
        <w:tc>
          <w:tcPr>
            <w:tcW w:w="573"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300542" w:rsidRPr="00433FC8" w:rsidRDefault="00300542" w:rsidP="006B735F">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Cost (INR)</w:t>
            </w:r>
          </w:p>
          <w:p w:rsidR="00300542" w:rsidRPr="00433FC8" w:rsidRDefault="00300542" w:rsidP="006B735F">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1 – Quarter 1</w:t>
            </w:r>
          </w:p>
          <w:p w:rsidR="00300542" w:rsidRPr="00B276DA" w:rsidRDefault="00300542" w:rsidP="00300542">
            <w:pPr>
              <w:numPr>
                <w:ilvl w:val="0"/>
                <w:numId w:val="5"/>
              </w:numPr>
              <w:spacing w:after="0" w:line="240" w:lineRule="auto"/>
              <w:jc w:val="both"/>
            </w:pPr>
            <w:r w:rsidRPr="00B276DA">
              <w:t>To develop a quality score card on the basis of certain criteria and develop a guidance note for the facility in charges, mentors and also for the managers on how to improve the quality of services and which areas to be given special emphasis.</w:t>
            </w:r>
          </w:p>
          <w:p w:rsidR="00300542" w:rsidRPr="00B276DA" w:rsidRDefault="00300542" w:rsidP="00300542">
            <w:pPr>
              <w:numPr>
                <w:ilvl w:val="0"/>
                <w:numId w:val="5"/>
              </w:numPr>
              <w:spacing w:after="0" w:line="240" w:lineRule="auto"/>
              <w:jc w:val="both"/>
            </w:pPr>
            <w:r w:rsidRPr="00B276DA">
              <w:t xml:space="preserve">Build capacity of at least 50 </w:t>
            </w:r>
            <w:r w:rsidRPr="00B276DA">
              <w:lastRenderedPageBreak/>
              <w:t>staff / doctors onsite with an improvement in one area in skills and practices.</w:t>
            </w:r>
          </w:p>
          <w:p w:rsidR="00300542" w:rsidRPr="00B276DA" w:rsidRDefault="00300542" w:rsidP="00300542">
            <w:pPr>
              <w:numPr>
                <w:ilvl w:val="0"/>
                <w:numId w:val="2"/>
              </w:numPr>
              <w:spacing w:after="0" w:line="240" w:lineRule="auto"/>
              <w:jc w:val="both"/>
            </w:pPr>
            <w:r w:rsidRPr="00B276DA">
              <w:t xml:space="preserve">  Technical assistance to the </w:t>
            </w:r>
            <w:proofErr w:type="spellStart"/>
            <w:r w:rsidRPr="00B276DA">
              <w:t>Govt</w:t>
            </w:r>
            <w:proofErr w:type="spellEnd"/>
            <w:r w:rsidRPr="00B276DA">
              <w:t xml:space="preserve"> for operationalization of 16 New SNCU</w:t>
            </w:r>
          </w:p>
        </w:tc>
        <w:tc>
          <w:tcPr>
            <w:tcW w:w="1483" w:type="pct"/>
            <w:tcBorders>
              <w:bottom w:val="single" w:sz="4" w:space="0" w:color="auto"/>
            </w:tcBorders>
          </w:tcPr>
          <w:p w:rsidR="00300542" w:rsidRDefault="00300542" w:rsidP="00300542">
            <w:pPr>
              <w:numPr>
                <w:ilvl w:val="0"/>
                <w:numId w:val="2"/>
              </w:numPr>
              <w:spacing w:after="0" w:line="240" w:lineRule="auto"/>
              <w:jc w:val="both"/>
            </w:pPr>
            <w:r>
              <w:lastRenderedPageBreak/>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 xml:space="preserve">A quality score card of at least </w:t>
            </w:r>
            <w:proofErr w:type="gramStart"/>
            <w:r w:rsidRPr="00B276DA">
              <w:t>18  SNCUs</w:t>
            </w:r>
            <w:proofErr w:type="gramEnd"/>
            <w:r w:rsidRPr="00B276DA">
              <w:t xml:space="preserve"> of the state along with clearly defined gaps and strategies to narrow the gap and also person responsible for addressing those gaps.</w:t>
            </w:r>
          </w:p>
          <w:p w:rsidR="00300542" w:rsidRPr="00B276DA" w:rsidRDefault="00300542" w:rsidP="00300542">
            <w:pPr>
              <w:numPr>
                <w:ilvl w:val="0"/>
                <w:numId w:val="2"/>
              </w:numPr>
              <w:spacing w:after="0" w:line="240" w:lineRule="auto"/>
              <w:jc w:val="both"/>
            </w:pPr>
            <w:r w:rsidRPr="00B276DA">
              <w:t>A guidance note one each for SNCU in charges, programme manager at the district level and programme manager at the state level on how to improve quality of services both 2-3 generic issues and 1-2 specific for each unit.</w:t>
            </w:r>
          </w:p>
          <w:p w:rsidR="00300542" w:rsidRPr="00B276DA" w:rsidRDefault="00300542" w:rsidP="00300542">
            <w:pPr>
              <w:numPr>
                <w:ilvl w:val="0"/>
                <w:numId w:val="2"/>
              </w:numPr>
              <w:spacing w:after="0" w:line="240" w:lineRule="auto"/>
              <w:jc w:val="both"/>
            </w:pPr>
            <w:r w:rsidRPr="00B276DA">
              <w:t>A report of building capacity of at least 50 staff and managers on reducing prioritized gaps from the selected SCNU.</w:t>
            </w:r>
          </w:p>
          <w:p w:rsidR="00300542" w:rsidRPr="002F5A56" w:rsidRDefault="00300542" w:rsidP="006B735F">
            <w:pPr>
              <w:pStyle w:val="ListParagraph"/>
              <w:tabs>
                <w:tab w:val="left" w:pos="-720"/>
              </w:tabs>
              <w:suppressAutoHyphens/>
              <w:spacing w:line="276" w:lineRule="auto"/>
              <w:ind w:left="0"/>
              <w:rPr>
                <w:b/>
                <w:i/>
                <w:color w:val="000000" w:themeColor="text1"/>
                <w:sz w:val="20"/>
              </w:rPr>
            </w:pPr>
            <w:r w:rsidRPr="00B276DA">
              <w:rPr>
                <w:sz w:val="20"/>
                <w:szCs w:val="20"/>
              </w:rPr>
              <w:lastRenderedPageBreak/>
              <w:t>A report on the basis of the visit to 16 newer SNCU being established and the actions plan for each of the unit.</w:t>
            </w:r>
            <w:r>
              <w:rPr>
                <w:sz w:val="20"/>
                <w:szCs w:val="20"/>
              </w:rPr>
              <w:t xml:space="preserve"> At least 3 units are made functional as per the guidelines.</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lastRenderedPageBreak/>
              <w:t>May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rPr>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2 – Quarter 2</w:t>
            </w:r>
          </w:p>
          <w:p w:rsidR="00300542" w:rsidRPr="00B276DA" w:rsidRDefault="00300542" w:rsidP="00300542">
            <w:pPr>
              <w:numPr>
                <w:ilvl w:val="0"/>
                <w:numId w:val="6"/>
              </w:numPr>
              <w:spacing w:after="0" w:line="240" w:lineRule="auto"/>
              <w:jc w:val="both"/>
            </w:pPr>
            <w:r w:rsidRPr="00B276DA">
              <w:t>Do a detailed capacity gap assessment of the all the SNCUs and  at least 50 NBSUs of Rajasthan</w:t>
            </w:r>
          </w:p>
          <w:p w:rsidR="00300542" w:rsidRPr="00B276DA" w:rsidRDefault="00300542" w:rsidP="00300542">
            <w:pPr>
              <w:numPr>
                <w:ilvl w:val="0"/>
                <w:numId w:val="6"/>
              </w:numPr>
              <w:spacing w:after="0" w:line="240" w:lineRule="auto"/>
              <w:jc w:val="both"/>
            </w:pPr>
            <w:r w:rsidRPr="00B276DA">
              <w:t>Develop a plan for addressing the capacity gaps</w:t>
            </w:r>
          </w:p>
          <w:p w:rsidR="00300542" w:rsidRPr="00B276DA" w:rsidRDefault="00300542" w:rsidP="00300542">
            <w:pPr>
              <w:numPr>
                <w:ilvl w:val="0"/>
                <w:numId w:val="6"/>
              </w:numPr>
              <w:spacing w:after="0" w:line="240" w:lineRule="auto"/>
              <w:jc w:val="both"/>
            </w:pPr>
            <w:r w:rsidRPr="00B276DA">
              <w:t>Visit to SNCUs having highest gender gap and low female admission proportion and a note on corrective actions required at various levels</w:t>
            </w:r>
          </w:p>
          <w:p w:rsidR="00300542" w:rsidRPr="0002404A" w:rsidRDefault="00300542" w:rsidP="006B735F">
            <w:pPr>
              <w:pStyle w:val="ListParagraph"/>
              <w:tabs>
                <w:tab w:val="left" w:pos="-720"/>
              </w:tabs>
              <w:suppressAutoHyphens/>
              <w:spacing w:line="276" w:lineRule="auto"/>
              <w:ind w:left="360"/>
              <w:rPr>
                <w:rFonts w:ascii="Arial" w:hAnsi="Arial"/>
                <w:color w:val="000000" w:themeColor="text1"/>
                <w:sz w:val="18"/>
              </w:rPr>
            </w:pPr>
          </w:p>
        </w:tc>
        <w:tc>
          <w:tcPr>
            <w:tcW w:w="1483" w:type="pct"/>
            <w:tcBorders>
              <w:bottom w:val="single" w:sz="4" w:space="0" w:color="auto"/>
            </w:tcBorders>
          </w:tcPr>
          <w:p w:rsidR="00300542" w:rsidRDefault="00300542" w:rsidP="00300542">
            <w:pPr>
              <w:numPr>
                <w:ilvl w:val="0"/>
                <w:numId w:val="2"/>
              </w:numPr>
              <w:spacing w:after="0" w:line="240" w:lineRule="auto"/>
              <w:jc w:val="both"/>
            </w:pPr>
            <w:r>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A detailed assessment of all 36 SNCU and 50 NBSUs on the areas of capacity gaps for each units both in terms of changes over the last 2 years numbers and also in the terms of skills and practices.</w:t>
            </w:r>
          </w:p>
          <w:p w:rsidR="00300542" w:rsidRPr="00B276DA" w:rsidRDefault="00300542" w:rsidP="00300542">
            <w:pPr>
              <w:numPr>
                <w:ilvl w:val="0"/>
                <w:numId w:val="2"/>
              </w:numPr>
              <w:spacing w:after="0" w:line="240" w:lineRule="auto"/>
              <w:jc w:val="both"/>
            </w:pPr>
            <w:r w:rsidRPr="00B276DA">
              <w:t xml:space="preserve">A detailed plan developed in consultation with the </w:t>
            </w:r>
            <w:proofErr w:type="spellStart"/>
            <w:r w:rsidRPr="00B276DA">
              <w:t>Govt</w:t>
            </w:r>
            <w:proofErr w:type="spellEnd"/>
            <w:r w:rsidRPr="00B276DA">
              <w:t xml:space="preserve"> for addressing the capacity gaps specially knowledge and skills of the staff posted at SNCUs and NBSUs as well as use of supplies, equipment and commodities essential for </w:t>
            </w:r>
            <w:proofErr w:type="spellStart"/>
            <w:r w:rsidRPr="00B276DA">
              <w:t>newborn</w:t>
            </w:r>
            <w:proofErr w:type="spellEnd"/>
            <w:r w:rsidRPr="00B276DA">
              <w:t xml:space="preserve"> care and quality parameters </w:t>
            </w:r>
          </w:p>
          <w:p w:rsidR="00300542" w:rsidRPr="00EA3553" w:rsidRDefault="00300542" w:rsidP="006B735F">
            <w:pPr>
              <w:pStyle w:val="ListParagraph"/>
              <w:widowControl w:val="0"/>
              <w:tabs>
                <w:tab w:val="left" w:pos="-720"/>
              </w:tabs>
              <w:suppressAutoHyphens/>
              <w:spacing w:line="276" w:lineRule="auto"/>
              <w:ind w:left="360"/>
              <w:rPr>
                <w:rFonts w:ascii="Arial" w:hAnsi="Arial"/>
                <w:color w:val="000000" w:themeColor="text1"/>
                <w:sz w:val="22"/>
              </w:rPr>
            </w:pPr>
            <w:r w:rsidRPr="00B276DA">
              <w:rPr>
                <w:sz w:val="20"/>
                <w:szCs w:val="20"/>
              </w:rPr>
              <w:t>A note on status and challenges of high gender gap and proposal for corrective actions</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August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lastRenderedPageBreak/>
              <w:t>Task 3 – Quarter 3</w:t>
            </w:r>
          </w:p>
          <w:p w:rsidR="00300542" w:rsidRPr="00B276DA" w:rsidRDefault="00300542" w:rsidP="00300542">
            <w:pPr>
              <w:numPr>
                <w:ilvl w:val="0"/>
                <w:numId w:val="7"/>
              </w:numPr>
              <w:spacing w:after="0" w:line="240" w:lineRule="auto"/>
              <w:jc w:val="both"/>
            </w:pPr>
            <w:r w:rsidRPr="00B276DA">
              <w:t>Develop a fact sheet and monitor the compliance of the guidance developed on the basis of the capacity gaps assessment and also visits to the SNCUs.\</w:t>
            </w:r>
          </w:p>
          <w:p w:rsidR="00300542" w:rsidRPr="00B276DA" w:rsidRDefault="00300542" w:rsidP="00300542">
            <w:pPr>
              <w:numPr>
                <w:ilvl w:val="0"/>
                <w:numId w:val="7"/>
              </w:numPr>
              <w:spacing w:after="0" w:line="240" w:lineRule="auto"/>
              <w:jc w:val="both"/>
            </w:pPr>
            <w:r w:rsidRPr="00B276DA">
              <w:t>Update the start rating changes and facilitate actions in few more areas at the state, district and facility level.</w:t>
            </w:r>
          </w:p>
          <w:p w:rsidR="00300542" w:rsidRPr="00B276DA" w:rsidRDefault="00300542" w:rsidP="006B735F">
            <w:pPr>
              <w:jc w:val="both"/>
            </w:pPr>
          </w:p>
          <w:p w:rsidR="00300542" w:rsidRPr="00EA3553" w:rsidRDefault="00300542" w:rsidP="006B735F">
            <w:pPr>
              <w:pStyle w:val="ListParagraph"/>
              <w:tabs>
                <w:tab w:val="left" w:pos="-720"/>
              </w:tabs>
              <w:suppressAutoHyphens/>
              <w:spacing w:line="276" w:lineRule="auto"/>
              <w:ind w:left="0"/>
              <w:rPr>
                <w:rFonts w:ascii="Arial" w:hAnsi="Arial"/>
                <w:color w:val="000000" w:themeColor="text1"/>
                <w:sz w:val="22"/>
              </w:rPr>
            </w:pPr>
          </w:p>
        </w:tc>
        <w:tc>
          <w:tcPr>
            <w:tcW w:w="1483" w:type="pct"/>
            <w:tcBorders>
              <w:bottom w:val="single" w:sz="4" w:space="0" w:color="auto"/>
            </w:tcBorders>
          </w:tcPr>
          <w:p w:rsidR="00300542" w:rsidRPr="00B276DA" w:rsidRDefault="00300542" w:rsidP="00300542">
            <w:pPr>
              <w:numPr>
                <w:ilvl w:val="0"/>
                <w:numId w:val="2"/>
              </w:numPr>
              <w:spacing w:after="0" w:line="240" w:lineRule="auto"/>
              <w:jc w:val="both"/>
            </w:pPr>
            <w:r w:rsidRPr="00B276DA">
              <w:t>A star rating factsheet available and discussed with the Project Director Child Health and Director RCH.</w:t>
            </w:r>
          </w:p>
          <w:p w:rsidR="00300542" w:rsidRPr="00B276DA" w:rsidRDefault="00300542" w:rsidP="00300542">
            <w:pPr>
              <w:numPr>
                <w:ilvl w:val="0"/>
                <w:numId w:val="2"/>
              </w:numPr>
              <w:spacing w:after="0" w:line="240" w:lineRule="auto"/>
              <w:jc w:val="both"/>
            </w:pPr>
            <w:r w:rsidRPr="00B276DA">
              <w:t xml:space="preserve"> Factsheets on the basis of the SCNU, NBSU mentoring in 10 Districts and also for NBCCs of the delivery points of 4 HPDs available. For SNCU it two A 4 Size pages having graphs, texts, progressive figures and for NBSU and NBCC one page per districts will be submitted.</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Nov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4 – Quarter 4</w:t>
            </w:r>
          </w:p>
          <w:p w:rsidR="00300542" w:rsidRPr="00B276DA" w:rsidRDefault="00300542" w:rsidP="00300542">
            <w:pPr>
              <w:numPr>
                <w:ilvl w:val="0"/>
                <w:numId w:val="2"/>
              </w:numPr>
              <w:spacing w:after="0" w:line="240" w:lineRule="auto"/>
              <w:jc w:val="both"/>
            </w:pPr>
            <w:r w:rsidRPr="00B276DA">
              <w:t>Development of Manual and a document on how to do onsite mentoring, pro and cons of different approaches available and used.</w:t>
            </w:r>
          </w:p>
          <w:p w:rsidR="00300542" w:rsidRPr="00EA3553" w:rsidRDefault="00300542" w:rsidP="006B735F">
            <w:pPr>
              <w:pStyle w:val="ListParagraph"/>
              <w:snapToGrid w:val="0"/>
              <w:spacing w:line="276" w:lineRule="auto"/>
              <w:ind w:left="360"/>
              <w:jc w:val="both"/>
              <w:rPr>
                <w:rFonts w:ascii="Arial" w:hAnsi="Arial"/>
                <w:b/>
                <w:color w:val="000000" w:themeColor="text1"/>
                <w:sz w:val="18"/>
              </w:rPr>
            </w:pPr>
            <w:r w:rsidRPr="00B276DA">
              <w:rPr>
                <w:sz w:val="20"/>
                <w:szCs w:val="20"/>
              </w:rPr>
              <w:t xml:space="preserve">Annual Fact sheet SNCUs comparing the change in the quality of services through </w:t>
            </w:r>
            <w:r w:rsidRPr="00B276DA">
              <w:rPr>
                <w:sz w:val="20"/>
                <w:szCs w:val="20"/>
              </w:rPr>
              <w:lastRenderedPageBreak/>
              <w:t xml:space="preserve">onsite mentoring of 10 SCNUs.   </w:t>
            </w:r>
          </w:p>
        </w:tc>
        <w:tc>
          <w:tcPr>
            <w:tcW w:w="1483" w:type="pct"/>
            <w:tcBorders>
              <w:bottom w:val="single" w:sz="4" w:space="0" w:color="auto"/>
            </w:tcBorders>
          </w:tcPr>
          <w:p w:rsidR="00300542" w:rsidRPr="00B276DA" w:rsidRDefault="00300542" w:rsidP="00300542">
            <w:pPr>
              <w:numPr>
                <w:ilvl w:val="0"/>
                <w:numId w:val="2"/>
              </w:numPr>
              <w:spacing w:after="0" w:line="240" w:lineRule="auto"/>
              <w:jc w:val="both"/>
            </w:pPr>
            <w:r w:rsidRPr="00B276DA">
              <w:lastRenderedPageBreak/>
              <w:t xml:space="preserve">A 100 pages A 4 size manual on how to do onsite mentoring to SNCUs with </w:t>
            </w:r>
            <w:proofErr w:type="spellStart"/>
            <w:r w:rsidRPr="00B276DA">
              <w:t>a</w:t>
            </w:r>
            <w:proofErr w:type="spellEnd"/>
            <w:r w:rsidRPr="00B276DA">
              <w:t xml:space="preserve"> executive summary of 4 pages.</w:t>
            </w:r>
          </w:p>
          <w:p w:rsidR="00300542" w:rsidRDefault="00300542" w:rsidP="00300542">
            <w:pPr>
              <w:numPr>
                <w:ilvl w:val="0"/>
                <w:numId w:val="2"/>
              </w:numPr>
              <w:spacing w:after="0" w:line="240" w:lineRule="auto"/>
              <w:jc w:val="both"/>
            </w:pPr>
            <w:r>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 xml:space="preserve">Annual Factsheet for the each SNCU showing a changes in each parameter of quality of services, clearly showing changes which can happen because of onsite mentoring and </w:t>
            </w:r>
            <w:r w:rsidRPr="00B276DA">
              <w:lastRenderedPageBreak/>
              <w:t>which cannot happen because of mentoring. Document evidence in the form of article with statistical analysis ready to be submitted for international level journal.</w:t>
            </w:r>
          </w:p>
          <w:p w:rsidR="00300542" w:rsidRPr="00B276DA" w:rsidRDefault="00300542" w:rsidP="006B735F">
            <w:pPr>
              <w:ind w:left="360"/>
              <w:jc w:val="both"/>
            </w:pPr>
          </w:p>
          <w:p w:rsidR="00300542" w:rsidRPr="00B276DA" w:rsidRDefault="00300542" w:rsidP="006B735F">
            <w:pPr>
              <w:ind w:left="360"/>
              <w:jc w:val="both"/>
            </w:pPr>
          </w:p>
        </w:tc>
        <w:tc>
          <w:tcPr>
            <w:tcW w:w="573" w:type="pct"/>
            <w:tcBorders>
              <w:bottom w:val="single" w:sz="4" w:space="0" w:color="auto"/>
            </w:tcBorders>
            <w:shd w:val="clear" w:color="auto" w:fill="FFFFFF"/>
          </w:tcPr>
          <w:p w:rsidR="00300542" w:rsidRPr="001B01CE" w:rsidRDefault="00300542" w:rsidP="006B735F">
            <w:pPr>
              <w:rPr>
                <w:rFonts w:ascii="Calibri" w:hAnsi="Calibri"/>
                <w:sz w:val="18"/>
              </w:rPr>
            </w:pPr>
            <w:r>
              <w:rPr>
                <w:rFonts w:ascii="Calibri" w:hAnsi="Calibri"/>
                <w:sz w:val="18"/>
              </w:rPr>
              <w:lastRenderedPageBreak/>
              <w:t>Jan 2018</w:t>
            </w:r>
          </w:p>
        </w:tc>
        <w:tc>
          <w:tcPr>
            <w:tcW w:w="570" w:type="pct"/>
            <w:tcBorders>
              <w:bottom w:val="single" w:sz="4" w:space="0" w:color="auto"/>
            </w:tcBorders>
            <w:shd w:val="clear" w:color="auto" w:fill="auto"/>
          </w:tcPr>
          <w:p w:rsidR="00300542" w:rsidRPr="001B01CE" w:rsidRDefault="00300542" w:rsidP="006B735F">
            <w:pPr>
              <w:pStyle w:val="BodyText2"/>
              <w:ind w:left="360"/>
              <w:jc w:val="left"/>
              <w:rPr>
                <w:rFonts w:ascii="Calibri" w:hAnsi="Calibri"/>
                <w:color w:val="0000FF"/>
                <w:sz w:val="18"/>
                <w:lang w:val="en-AU"/>
              </w:rPr>
            </w:pPr>
            <w:r>
              <w:rPr>
                <w:rFonts w:ascii="Calibri" w:hAnsi="Calibri"/>
                <w:color w:val="0000FF"/>
                <w:sz w:val="18"/>
                <w:lang w:val="en-AU"/>
              </w:rPr>
              <w:t>25</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5000" w:type="pct"/>
            <w:gridSpan w:val="6"/>
            <w:shd w:val="clear" w:color="auto" w:fill="FBD4B4" w:themeFill="accent6" w:themeFillTint="66"/>
          </w:tcPr>
          <w:p w:rsidR="00300542" w:rsidRPr="00433FC8" w:rsidRDefault="00300542" w:rsidP="006B735F">
            <w:pPr>
              <w:rPr>
                <w:rFonts w:ascii="Calibri" w:hAnsi="Calibri"/>
                <w:b/>
              </w:rPr>
            </w:pPr>
          </w:p>
          <w:p w:rsidR="00300542" w:rsidRPr="00433FC8" w:rsidRDefault="00300542" w:rsidP="006B735F">
            <w:pPr>
              <w:rPr>
                <w:rFonts w:ascii="Calibri" w:hAnsi="Calibri"/>
                <w:b/>
              </w:rPr>
            </w:pPr>
            <w:r w:rsidRPr="00433FC8">
              <w:rPr>
                <w:rFonts w:ascii="Calibri" w:hAnsi="Calibri"/>
                <w:b/>
              </w:rPr>
              <w:t>TOTAL AMOUNT IN RUPEES</w:t>
            </w:r>
          </w:p>
          <w:p w:rsidR="00300542" w:rsidRPr="00433FC8" w:rsidRDefault="00300542" w:rsidP="006B735F">
            <w:pPr>
              <w:rPr>
                <w:rFonts w:ascii="Calibri" w:hAnsi="Calibri"/>
                <w:b/>
              </w:rPr>
            </w:pPr>
          </w:p>
        </w:tc>
      </w:tr>
      <w:tr w:rsidR="00300542" w:rsidRPr="00433FC8" w:rsidTr="006B735F">
        <w:trPr>
          <w:trHeight w:val="269"/>
          <w:jc w:val="center"/>
        </w:trPr>
        <w:tc>
          <w:tcPr>
            <w:tcW w:w="5000" w:type="pct"/>
            <w:gridSpan w:val="6"/>
            <w:tcBorders>
              <w:bottom w:val="single" w:sz="4" w:space="0" w:color="auto"/>
            </w:tcBorders>
            <w:shd w:val="clear" w:color="auto" w:fill="FBD4B4" w:themeFill="accent6" w:themeFillTint="66"/>
          </w:tcPr>
          <w:p w:rsidR="00300542" w:rsidRPr="00433FC8" w:rsidRDefault="00300542" w:rsidP="006B735F">
            <w:pPr>
              <w:rPr>
                <w:rFonts w:ascii="Calibri" w:hAnsi="Calibri"/>
                <w:b/>
              </w:rPr>
            </w:pPr>
          </w:p>
        </w:tc>
      </w:tr>
    </w:tbl>
    <w:p w:rsidR="00300542" w:rsidRPr="002D3C63" w:rsidRDefault="00300542" w:rsidP="00300542">
      <w:pPr>
        <w:rPr>
          <w:rFonts w:ascii="Calibri" w:hAnsi="Calibri"/>
          <w:i/>
        </w:rPr>
      </w:pPr>
      <w:r>
        <w:rPr>
          <w:rFonts w:ascii="Calibri" w:hAnsi="Calibri"/>
          <w:i/>
        </w:rPr>
        <w:t>Shaded area to be filled in by consultant</w:t>
      </w:r>
    </w:p>
    <w:p w:rsidR="00300542" w:rsidRPr="003466A6" w:rsidRDefault="00300542" w:rsidP="00300542">
      <w:pPr>
        <w:rPr>
          <w:rFonts w:ascii="Calibri" w:hAnsi="Calibri"/>
        </w:rPr>
      </w:pPr>
    </w:p>
    <w:p w:rsidR="00300542" w:rsidRPr="003466A6" w:rsidRDefault="00300542" w:rsidP="00300542">
      <w:pPr>
        <w:rPr>
          <w:rFonts w:ascii="Calibri" w:hAnsi="Calibri"/>
          <w:b/>
        </w:rPr>
      </w:pPr>
      <w:r w:rsidRPr="003466A6">
        <w:rPr>
          <w:rFonts w:ascii="Calibri" w:hAnsi="Calibri"/>
          <w:b/>
        </w:rPr>
        <w:t>Name of the Bidder</w:t>
      </w:r>
      <w:r>
        <w:rPr>
          <w:rFonts w:ascii="Calibri" w:hAnsi="Calibri"/>
          <w:b/>
        </w:rPr>
        <w:t>:</w:t>
      </w:r>
      <w:r>
        <w:rPr>
          <w:rFonts w:ascii="Calibri" w:hAnsi="Calibri"/>
          <w:b/>
        </w:rPr>
        <w:tab/>
      </w:r>
      <w:r w:rsidRPr="003466A6">
        <w:rPr>
          <w:rFonts w:ascii="Calibri" w:hAnsi="Calibri"/>
          <w:b/>
        </w:rPr>
        <w:t xml:space="preserve">   </w:t>
      </w:r>
      <w:r>
        <w:rPr>
          <w:rFonts w:ascii="Calibri" w:hAnsi="Calibri"/>
          <w:b/>
        </w:rPr>
        <w:tab/>
      </w:r>
    </w:p>
    <w:p w:rsidR="00300542" w:rsidRDefault="00300542" w:rsidP="00300542">
      <w:pPr>
        <w:rPr>
          <w:rFonts w:ascii="Calibri" w:hAnsi="Calibri"/>
          <w:b/>
        </w:rPr>
      </w:pPr>
    </w:p>
    <w:p w:rsidR="00300542" w:rsidRDefault="00300542" w:rsidP="00300542">
      <w:pPr>
        <w:rPr>
          <w:rFonts w:ascii="Calibri" w:hAnsi="Calibri"/>
          <w:b/>
        </w:rPr>
      </w:pPr>
      <w:r w:rsidRPr="003466A6">
        <w:rPr>
          <w:rFonts w:ascii="Calibri" w:hAnsi="Calibri"/>
          <w:b/>
        </w:rPr>
        <w:t>Address</w:t>
      </w:r>
      <w:r>
        <w:rPr>
          <w:rFonts w:ascii="Calibri" w:hAnsi="Calibri"/>
          <w:b/>
        </w:rPr>
        <w:t>:</w:t>
      </w:r>
    </w:p>
    <w:p w:rsidR="00300542" w:rsidRDefault="00300542" w:rsidP="00300542">
      <w:pPr>
        <w:rPr>
          <w:rFonts w:ascii="Calibri" w:hAnsi="Calibri"/>
          <w:b/>
        </w:rPr>
      </w:pPr>
    </w:p>
    <w:p w:rsidR="00300542" w:rsidRPr="003466A6" w:rsidRDefault="00300542" w:rsidP="00300542">
      <w:pPr>
        <w:rPr>
          <w:rFonts w:ascii="Calibri" w:hAnsi="Calibri"/>
          <w:b/>
        </w:rPr>
      </w:pPr>
      <w:r>
        <w:rPr>
          <w:rFonts w:ascii="Calibri" w:hAnsi="Calibri"/>
          <w:b/>
        </w:rPr>
        <w:t>C</w:t>
      </w:r>
      <w:r w:rsidRPr="003466A6">
        <w:rPr>
          <w:rFonts w:ascii="Calibri" w:hAnsi="Calibri"/>
          <w:b/>
        </w:rPr>
        <w:t>ontact no.</w:t>
      </w:r>
      <w:r>
        <w:rPr>
          <w:rFonts w:ascii="Calibri" w:hAnsi="Calibri"/>
          <w:b/>
        </w:rPr>
        <w:t>:</w:t>
      </w:r>
      <w:r>
        <w:rPr>
          <w:rFonts w:ascii="Calibri" w:hAnsi="Calibri"/>
          <w:b/>
        </w:rPr>
        <w:tab/>
      </w:r>
    </w:p>
    <w:p w:rsidR="00300542" w:rsidRDefault="00300542" w:rsidP="00300542">
      <w:pPr>
        <w:rPr>
          <w:rFonts w:ascii="Calibri" w:hAnsi="Calibri"/>
          <w:b/>
        </w:rPr>
      </w:pPr>
    </w:p>
    <w:p w:rsidR="00300542" w:rsidRDefault="00300542" w:rsidP="00300542">
      <w:pPr>
        <w:rPr>
          <w:rFonts w:ascii="Calibri" w:hAnsi="Calibri"/>
          <w:b/>
        </w:rPr>
      </w:pPr>
      <w:r>
        <w:rPr>
          <w:rFonts w:ascii="Calibri" w:hAnsi="Calibri"/>
          <w:b/>
        </w:rPr>
        <w:t>Email address:</w:t>
      </w:r>
    </w:p>
    <w:p w:rsidR="00300542" w:rsidRDefault="00300542" w:rsidP="00300542">
      <w:pPr>
        <w:rPr>
          <w:rFonts w:ascii="Calibri" w:hAnsi="Calibri"/>
          <w:b/>
        </w:rPr>
      </w:pPr>
    </w:p>
    <w:p w:rsidR="00300542" w:rsidRDefault="00300542" w:rsidP="00300542">
      <w:pPr>
        <w:rPr>
          <w:rFonts w:ascii="Calibri" w:hAnsi="Calibri"/>
          <w:b/>
        </w:rPr>
      </w:pPr>
      <w:proofErr w:type="gramStart"/>
      <w:r w:rsidRPr="003466A6">
        <w:rPr>
          <w:rFonts w:ascii="Calibri" w:hAnsi="Calibri"/>
          <w:b/>
        </w:rPr>
        <w:t xml:space="preserve">Date </w:t>
      </w:r>
      <w:r>
        <w:rPr>
          <w:rFonts w:ascii="Calibri" w:hAnsi="Calibri"/>
          <w:b/>
        </w:rPr>
        <w:t>:</w:t>
      </w:r>
      <w:proofErr w:type="gramEnd"/>
      <w:r>
        <w:rPr>
          <w:rFonts w:ascii="Calibri" w:hAnsi="Calibri"/>
          <w:b/>
        </w:rPr>
        <w:tab/>
      </w:r>
    </w:p>
    <w:p w:rsidR="00300542" w:rsidRDefault="00300542">
      <w:pPr>
        <w:rPr>
          <w:rFonts w:ascii="Calibri" w:hAnsi="Calibri"/>
          <w:b/>
        </w:rPr>
      </w:pPr>
      <w:r>
        <w:rPr>
          <w:rFonts w:ascii="Calibri" w:hAnsi="Calibri"/>
          <w:b/>
        </w:rPr>
        <w:br w:type="page"/>
      </w:r>
    </w:p>
    <w:p w:rsidR="00300542" w:rsidRDefault="00300542" w:rsidP="00300542">
      <w:pPr>
        <w:rPr>
          <w:rFonts w:ascii="Calibri" w:hAnsi="Calibri"/>
          <w:b/>
        </w:rPr>
      </w:pP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300542" w:rsidTr="006B735F">
        <w:tc>
          <w:tcPr>
            <w:tcW w:w="10890" w:type="dxa"/>
            <w:gridSpan w:val="54"/>
            <w:tcBorders>
              <w:bottom w:val="single" w:sz="6" w:space="0" w:color="auto"/>
            </w:tcBorders>
          </w:tcPr>
          <w:p w:rsidR="00300542" w:rsidRDefault="00300542" w:rsidP="006B735F">
            <w:pPr>
              <w:rPr>
                <w:rFonts w:ascii="Arial" w:hAnsi="Arial"/>
                <w:b/>
                <w:sz w:val="17"/>
              </w:rPr>
            </w:pPr>
            <w:r>
              <w:rPr>
                <w:rFonts w:ascii="Arial" w:hAnsi="Arial"/>
                <w:sz w:val="12"/>
              </w:rPr>
              <w:t>P.11 (2-74) - E</w:t>
            </w:r>
          </w:p>
        </w:tc>
      </w:tr>
      <w:tr w:rsidR="00300542" w:rsidTr="006B735F">
        <w:tc>
          <w:tcPr>
            <w:tcW w:w="2610" w:type="dxa"/>
            <w:gridSpan w:val="11"/>
            <w:tcBorders>
              <w:top w:val="single" w:sz="6" w:space="0" w:color="auto"/>
              <w:left w:val="single" w:sz="6" w:space="0" w:color="auto"/>
              <w:bottom w:val="double" w:sz="6" w:space="0" w:color="auto"/>
              <w:right w:val="single" w:sz="6" w:space="0" w:color="auto"/>
            </w:tcBorders>
          </w:tcPr>
          <w:p w:rsidR="00300542" w:rsidRDefault="00300542" w:rsidP="006B735F">
            <w:pPr>
              <w:jc w:val="center"/>
              <w:rPr>
                <w:rFonts w:ascii="Arial" w:hAnsi="Arial"/>
                <w:b/>
                <w:sz w:val="17"/>
              </w:rPr>
            </w:pPr>
            <w:r>
              <w:rPr>
                <w:rFonts w:ascii="Arial" w:hAnsi="Arial"/>
                <w:b/>
                <w:sz w:val="17"/>
              </w:rPr>
              <w:t xml:space="preserve">                        </w:t>
            </w:r>
          </w:p>
          <w:p w:rsidR="00300542" w:rsidRDefault="00300542" w:rsidP="006B735F">
            <w:pPr>
              <w:jc w:val="center"/>
              <w:rPr>
                <w:rFonts w:ascii="Arial" w:hAnsi="Arial"/>
                <w:b/>
                <w:sz w:val="17"/>
              </w:rPr>
            </w:pPr>
            <w:r>
              <w:rPr>
                <w:rFonts w:ascii="Arial" w:hAnsi="Arial"/>
                <w:b/>
                <w:sz w:val="17"/>
              </w:rPr>
              <w:t>INSTRUCTIONS</w:t>
            </w:r>
          </w:p>
          <w:p w:rsidR="00300542" w:rsidRDefault="00300542" w:rsidP="006B735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300542" w:rsidRDefault="00300542" w:rsidP="006B735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300542" w:rsidRDefault="00300542" w:rsidP="006B735F">
            <w:pPr>
              <w:rPr>
                <w:sz w:val="17"/>
              </w:rPr>
            </w:pPr>
          </w:p>
          <w:p w:rsidR="00300542" w:rsidRDefault="00300542" w:rsidP="006B735F">
            <w:pPr>
              <w:rPr>
                <w:sz w:val="17"/>
              </w:rPr>
            </w:pPr>
          </w:p>
          <w:p w:rsidR="00300542" w:rsidRDefault="00300542" w:rsidP="006B735F">
            <w:pPr>
              <w:jc w:val="center"/>
              <w:rPr>
                <w:sz w:val="17"/>
              </w:rPr>
            </w:pPr>
            <w:r>
              <w:rPr>
                <w:rFonts w:ascii="Univers" w:hAnsi="Univers"/>
                <w:b/>
              </w:rPr>
              <w:t xml:space="preserve">UNITED </w:t>
            </w:r>
            <w:r>
              <w:rPr>
                <w:noProof/>
                <w:sz w:val="17"/>
                <w:lang w:val="en-US" w:bidi="kok-IN"/>
              </w:rPr>
              <w:drawing>
                <wp:inline distT="0" distB="0" distL="0" distR="0" wp14:anchorId="7AE97038" wp14:editId="68831212">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300542" w:rsidRDefault="00300542" w:rsidP="006B735F">
            <w:pPr>
              <w:jc w:val="center"/>
              <w:rPr>
                <w:rFonts w:ascii="Arial" w:hAnsi="Arial"/>
                <w:b/>
                <w:sz w:val="17"/>
              </w:rPr>
            </w:pPr>
          </w:p>
          <w:p w:rsidR="00300542" w:rsidRDefault="00300542" w:rsidP="006B735F">
            <w:pPr>
              <w:jc w:val="center"/>
              <w:rPr>
                <w:sz w:val="17"/>
              </w:rPr>
            </w:pPr>
            <w:r>
              <w:rPr>
                <w:rFonts w:ascii="Arial" w:hAnsi="Arial"/>
                <w:b/>
                <w:sz w:val="17"/>
              </w:rPr>
              <w:t>PERSONAL HISTORY</w:t>
            </w:r>
          </w:p>
          <w:p w:rsidR="00300542" w:rsidRDefault="00300542" w:rsidP="006B735F">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300542" w:rsidRDefault="00300542" w:rsidP="006B735F">
            <w:pPr>
              <w:jc w:val="center"/>
              <w:rPr>
                <w:sz w:val="17"/>
              </w:rPr>
            </w:pPr>
            <w:r>
              <w:rPr>
                <w:rFonts w:ascii="Arial" w:hAnsi="Arial"/>
                <w:b/>
                <w:sz w:val="17"/>
              </w:rPr>
              <w:t>Do Not Write in This Space</w:t>
            </w:r>
          </w:p>
        </w:tc>
      </w:tr>
      <w:tr w:rsidR="00300542" w:rsidTr="006B735F">
        <w:tc>
          <w:tcPr>
            <w:tcW w:w="3261" w:type="dxa"/>
            <w:gridSpan w:val="14"/>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1.</w:t>
            </w:r>
            <w:r>
              <w:rPr>
                <w:rFonts w:ascii="Arial" w:hAnsi="Arial"/>
                <w:sz w:val="17"/>
              </w:rPr>
              <w:t xml:space="preserve"> Family name</w:t>
            </w: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tc>
        <w:tc>
          <w:tcPr>
            <w:tcW w:w="2679" w:type="dxa"/>
            <w:gridSpan w:val="15"/>
            <w:tcBorders>
              <w:bottom w:val="single" w:sz="6" w:space="0" w:color="auto"/>
            </w:tcBorders>
          </w:tcPr>
          <w:p w:rsidR="00300542" w:rsidRDefault="00300542" w:rsidP="006B735F">
            <w:pPr>
              <w:jc w:val="both"/>
              <w:rPr>
                <w:rFonts w:ascii="Arial" w:hAnsi="Arial"/>
                <w:sz w:val="17"/>
              </w:rPr>
            </w:pPr>
            <w:r>
              <w:rPr>
                <w:rFonts w:ascii="Arial" w:hAnsi="Arial"/>
                <w:sz w:val="17"/>
              </w:rPr>
              <w:t>First name</w:t>
            </w: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tc>
        <w:tc>
          <w:tcPr>
            <w:tcW w:w="1800" w:type="dxa"/>
            <w:gridSpan w:val="12"/>
            <w:tcBorders>
              <w:bottom w:val="single" w:sz="6" w:space="0" w:color="auto"/>
            </w:tcBorders>
          </w:tcPr>
          <w:p w:rsidR="00300542" w:rsidRDefault="00300542" w:rsidP="006B735F">
            <w:pPr>
              <w:jc w:val="both"/>
              <w:rPr>
                <w:rFonts w:ascii="Arial" w:hAnsi="Arial"/>
                <w:sz w:val="17"/>
              </w:rPr>
            </w:pPr>
            <w:r>
              <w:rPr>
                <w:rFonts w:ascii="Arial" w:hAnsi="Arial"/>
                <w:sz w:val="17"/>
              </w:rPr>
              <w:t xml:space="preserve">Middle name </w:t>
            </w:r>
          </w:p>
          <w:p w:rsidR="00300542" w:rsidRDefault="00300542" w:rsidP="006B735F">
            <w:pPr>
              <w:jc w:val="both"/>
              <w:rPr>
                <w:rFonts w:ascii="Arial" w:hAnsi="Arial"/>
                <w:b/>
                <w:sz w:val="17"/>
              </w:rPr>
            </w:pPr>
          </w:p>
        </w:tc>
        <w:tc>
          <w:tcPr>
            <w:tcW w:w="3151" w:type="dxa"/>
            <w:gridSpan w:val="13"/>
            <w:tcBorders>
              <w:bottom w:val="single" w:sz="6" w:space="0" w:color="auto"/>
              <w:right w:val="single" w:sz="6" w:space="0" w:color="auto"/>
            </w:tcBorders>
          </w:tcPr>
          <w:p w:rsidR="00300542" w:rsidRDefault="00300542" w:rsidP="006B735F">
            <w:pPr>
              <w:jc w:val="both"/>
              <w:rPr>
                <w:rFonts w:ascii="Arial" w:hAnsi="Arial"/>
                <w:b/>
                <w:sz w:val="17"/>
              </w:rPr>
            </w:pPr>
            <w:r>
              <w:rPr>
                <w:rFonts w:ascii="Arial" w:hAnsi="Arial"/>
                <w:sz w:val="17"/>
              </w:rPr>
              <w:t>Maiden name, if any</w:t>
            </w:r>
          </w:p>
        </w:tc>
      </w:tr>
      <w:tr w:rsidR="00300542" w:rsidTr="006B735F">
        <w:tc>
          <w:tcPr>
            <w:tcW w:w="810" w:type="dxa"/>
            <w:gridSpan w:val="2"/>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2.  </w:t>
            </w:r>
            <w:r>
              <w:rPr>
                <w:rFonts w:ascii="Arial" w:hAnsi="Arial"/>
                <w:sz w:val="17"/>
              </w:rPr>
              <w:t>Date</w:t>
            </w:r>
          </w:p>
          <w:p w:rsidR="00300542" w:rsidRDefault="00300542" w:rsidP="006B735F">
            <w:pPr>
              <w:jc w:val="center"/>
              <w:rPr>
                <w:rFonts w:ascii="Arial" w:hAnsi="Arial"/>
                <w:sz w:val="17"/>
              </w:rPr>
            </w:pPr>
            <w:r>
              <w:rPr>
                <w:rFonts w:ascii="Arial" w:hAnsi="Arial"/>
                <w:sz w:val="17"/>
              </w:rPr>
              <w:t xml:space="preserve">of </w:t>
            </w:r>
          </w:p>
          <w:p w:rsidR="00300542" w:rsidRDefault="00300542" w:rsidP="006B735F">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300542" w:rsidRDefault="00300542" w:rsidP="006B735F">
            <w:pPr>
              <w:jc w:val="center"/>
              <w:rPr>
                <w:rFonts w:ascii="Arial" w:hAnsi="Arial"/>
                <w:sz w:val="17"/>
              </w:rPr>
            </w:pPr>
            <w:r>
              <w:rPr>
                <w:rFonts w:ascii="Arial" w:hAnsi="Arial"/>
                <w:sz w:val="17"/>
              </w:rPr>
              <w:t>Day</w:t>
            </w:r>
          </w:p>
          <w:p w:rsidR="00300542" w:rsidRDefault="00300542" w:rsidP="006B735F">
            <w:pPr>
              <w:jc w:val="center"/>
              <w:rPr>
                <w:rFonts w:ascii="Arial" w:hAnsi="Arial"/>
                <w:sz w:val="17"/>
              </w:rPr>
            </w:pPr>
          </w:p>
        </w:tc>
        <w:tc>
          <w:tcPr>
            <w:tcW w:w="540" w:type="dxa"/>
            <w:gridSpan w:val="3"/>
            <w:tcBorders>
              <w:bottom w:val="single" w:sz="6" w:space="0" w:color="auto"/>
            </w:tcBorders>
          </w:tcPr>
          <w:p w:rsidR="00300542" w:rsidRDefault="00300542" w:rsidP="006B735F">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300542" w:rsidRDefault="00300542" w:rsidP="006B735F">
            <w:pPr>
              <w:jc w:val="center"/>
              <w:rPr>
                <w:rFonts w:ascii="Arial" w:hAnsi="Arial"/>
                <w:sz w:val="17"/>
              </w:rPr>
            </w:pPr>
          </w:p>
        </w:tc>
        <w:tc>
          <w:tcPr>
            <w:tcW w:w="540" w:type="dxa"/>
            <w:gridSpan w:val="3"/>
            <w:tcBorders>
              <w:bottom w:val="single" w:sz="6" w:space="0" w:color="auto"/>
            </w:tcBorders>
          </w:tcPr>
          <w:p w:rsidR="00300542" w:rsidRDefault="00300542" w:rsidP="006B735F">
            <w:pPr>
              <w:jc w:val="center"/>
              <w:rPr>
                <w:rFonts w:ascii="Arial" w:hAnsi="Arial"/>
                <w:sz w:val="17"/>
              </w:rPr>
            </w:pPr>
            <w:r>
              <w:rPr>
                <w:rFonts w:ascii="Arial" w:hAnsi="Arial"/>
                <w:sz w:val="17"/>
              </w:rPr>
              <w:t>Yr.</w:t>
            </w:r>
          </w:p>
          <w:p w:rsidR="00300542" w:rsidRDefault="00300542" w:rsidP="006B735F">
            <w:pPr>
              <w:jc w:val="center"/>
              <w:rPr>
                <w:rFonts w:ascii="Arial" w:hAnsi="Arial"/>
                <w:sz w:val="17"/>
              </w:rPr>
            </w:pPr>
          </w:p>
        </w:tc>
        <w:tc>
          <w:tcPr>
            <w:tcW w:w="2160" w:type="dxa"/>
            <w:gridSpan w:val="11"/>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3. </w:t>
            </w:r>
            <w:r>
              <w:rPr>
                <w:rFonts w:ascii="Arial" w:hAnsi="Arial"/>
                <w:sz w:val="17"/>
              </w:rPr>
              <w:t>Place of birth</w:t>
            </w:r>
          </w:p>
          <w:p w:rsidR="00300542" w:rsidRDefault="00300542" w:rsidP="006B735F">
            <w:pPr>
              <w:jc w:val="both"/>
              <w:rPr>
                <w:rFonts w:ascii="Arial" w:hAnsi="Arial"/>
                <w:sz w:val="17"/>
              </w:rPr>
            </w:pPr>
          </w:p>
        </w:tc>
        <w:tc>
          <w:tcPr>
            <w:tcW w:w="2700" w:type="dxa"/>
            <w:gridSpan w:val="16"/>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300542" w:rsidRDefault="00300542" w:rsidP="006B735F">
            <w:pPr>
              <w:jc w:val="both"/>
              <w:rPr>
                <w:rFonts w:ascii="Arial" w:hAnsi="Arial"/>
                <w:sz w:val="17"/>
              </w:rPr>
            </w:pPr>
          </w:p>
        </w:tc>
        <w:tc>
          <w:tcPr>
            <w:tcW w:w="2707" w:type="dxa"/>
            <w:gridSpan w:val="15"/>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300542" w:rsidRDefault="00300542" w:rsidP="006B735F">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6. </w:t>
            </w:r>
            <w:r>
              <w:rPr>
                <w:rFonts w:ascii="Arial" w:hAnsi="Arial"/>
                <w:sz w:val="17"/>
              </w:rPr>
              <w:t>Sex</w:t>
            </w:r>
          </w:p>
          <w:p w:rsidR="00300542" w:rsidRDefault="00300542" w:rsidP="006B735F">
            <w:pPr>
              <w:jc w:val="center"/>
              <w:rPr>
                <w:rFonts w:ascii="Arial" w:hAnsi="Arial"/>
                <w:sz w:val="17"/>
              </w:rPr>
            </w:pPr>
          </w:p>
        </w:tc>
      </w:tr>
      <w:tr w:rsidR="00300542" w:rsidTr="006B735F">
        <w:trPr>
          <w:gridAfter w:val="1"/>
          <w:wAfter w:w="6" w:type="dxa"/>
        </w:trPr>
        <w:tc>
          <w:tcPr>
            <w:tcW w:w="900" w:type="dxa"/>
            <w:gridSpan w:val="3"/>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7. </w:t>
            </w:r>
            <w:r>
              <w:rPr>
                <w:rFonts w:ascii="Arial" w:hAnsi="Arial"/>
                <w:sz w:val="17"/>
              </w:rPr>
              <w:t>Height</w:t>
            </w:r>
          </w:p>
          <w:p w:rsidR="00300542" w:rsidRDefault="00300542" w:rsidP="006B735F">
            <w:pPr>
              <w:jc w:val="center"/>
              <w:rPr>
                <w:rFonts w:ascii="Arial" w:hAnsi="Arial"/>
                <w:sz w:val="17"/>
              </w:rPr>
            </w:pPr>
          </w:p>
          <w:p w:rsidR="00300542" w:rsidRDefault="00300542" w:rsidP="006B735F">
            <w:pPr>
              <w:jc w:val="both"/>
              <w:rPr>
                <w:rFonts w:ascii="Arial" w:hAnsi="Arial"/>
                <w:sz w:val="17"/>
              </w:rPr>
            </w:pPr>
          </w:p>
        </w:tc>
        <w:tc>
          <w:tcPr>
            <w:tcW w:w="990" w:type="dxa"/>
            <w:gridSpan w:val="4"/>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8.</w:t>
            </w:r>
            <w:r>
              <w:rPr>
                <w:rFonts w:ascii="Arial" w:hAnsi="Arial"/>
                <w:sz w:val="17"/>
              </w:rPr>
              <w:t xml:space="preserve"> Weight</w:t>
            </w:r>
          </w:p>
          <w:p w:rsidR="00300542" w:rsidRDefault="00300542" w:rsidP="006B735F">
            <w:pPr>
              <w:jc w:val="center"/>
              <w:rPr>
                <w:rFonts w:ascii="Arial" w:hAnsi="Arial"/>
                <w:sz w:val="17"/>
              </w:rPr>
            </w:pPr>
          </w:p>
        </w:tc>
        <w:tc>
          <w:tcPr>
            <w:tcW w:w="1710" w:type="dxa"/>
            <w:gridSpan w:val="10"/>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9. </w:t>
            </w:r>
            <w:r>
              <w:rPr>
                <w:rFonts w:ascii="Arial" w:hAnsi="Arial"/>
                <w:sz w:val="17"/>
              </w:rPr>
              <w:t>Marital status:</w:t>
            </w:r>
          </w:p>
          <w:p w:rsidR="00300542" w:rsidRDefault="00300542" w:rsidP="006B735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2" w:name="Check1"/>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2"/>
          </w:p>
        </w:tc>
        <w:tc>
          <w:tcPr>
            <w:tcW w:w="1710" w:type="dxa"/>
            <w:gridSpan w:val="7"/>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3" w:name="Check2"/>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3"/>
          </w:p>
        </w:tc>
        <w:tc>
          <w:tcPr>
            <w:tcW w:w="1800" w:type="dxa"/>
            <w:gridSpan w:val="12"/>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4" w:name="Check3"/>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4"/>
          </w:p>
        </w:tc>
        <w:tc>
          <w:tcPr>
            <w:tcW w:w="1890" w:type="dxa"/>
            <w:gridSpan w:val="11"/>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5" w:name="Check4"/>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5"/>
          </w:p>
        </w:tc>
        <w:tc>
          <w:tcPr>
            <w:tcW w:w="1884" w:type="dxa"/>
            <w:gridSpan w:val="6"/>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6" w:name="Check5"/>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6"/>
          </w:p>
        </w:tc>
      </w:tr>
      <w:tr w:rsidR="00300542" w:rsidTr="006B735F">
        <w:tc>
          <w:tcPr>
            <w:tcW w:w="450" w:type="dxa"/>
            <w:tcBorders>
              <w:left w:val="single" w:sz="6" w:space="0" w:color="auto"/>
            </w:tcBorders>
          </w:tcPr>
          <w:p w:rsidR="00300542" w:rsidRDefault="00300542" w:rsidP="006B735F">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300542" w:rsidRDefault="00300542" w:rsidP="006B735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7" w:name="Check6"/>
            <w:r>
              <w:rPr>
                <w:rFonts w:ascii="Arial" w:hAnsi="Arial"/>
                <w:sz w:val="15"/>
              </w:rPr>
              <w:instrText xml:space="preserve"> FORMCHECKBOX </w:instrText>
            </w:r>
            <w:r w:rsidR="00E934F9">
              <w:rPr>
                <w:rFonts w:ascii="Arial" w:hAnsi="Arial"/>
                <w:sz w:val="15"/>
              </w:rPr>
            </w:r>
            <w:r w:rsidR="00E934F9">
              <w:rPr>
                <w:rFonts w:ascii="Arial" w:hAnsi="Arial"/>
                <w:sz w:val="15"/>
              </w:rPr>
              <w:fldChar w:fldCharType="separate"/>
            </w:r>
            <w:r>
              <w:rPr>
                <w:rFonts w:ascii="Arial" w:hAnsi="Arial"/>
                <w:sz w:val="15"/>
              </w:rPr>
              <w:fldChar w:fldCharType="end"/>
            </w:r>
            <w:bookmarkEnd w:id="7"/>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8" w:name="Check7"/>
            <w:r>
              <w:rPr>
                <w:rFonts w:ascii="Arial" w:hAnsi="Arial"/>
                <w:b/>
                <w:i/>
                <w:sz w:val="15"/>
              </w:rPr>
              <w:instrText xml:space="preserve"> FORMCHECKBOX </w:instrText>
            </w:r>
            <w:r w:rsidR="00E934F9">
              <w:rPr>
                <w:rFonts w:ascii="Arial" w:hAnsi="Arial"/>
                <w:b/>
                <w:i/>
                <w:sz w:val="15"/>
              </w:rPr>
            </w:r>
            <w:r w:rsidR="00E934F9">
              <w:rPr>
                <w:rFonts w:ascii="Arial" w:hAnsi="Arial"/>
                <w:b/>
                <w:i/>
                <w:sz w:val="15"/>
              </w:rPr>
              <w:fldChar w:fldCharType="separate"/>
            </w:r>
            <w:r>
              <w:rPr>
                <w:rFonts w:ascii="Arial" w:hAnsi="Arial"/>
                <w:b/>
                <w:i/>
                <w:sz w:val="15"/>
              </w:rPr>
              <w:fldChar w:fldCharType="end"/>
            </w:r>
            <w:bookmarkEnd w:id="8"/>
            <w:r>
              <w:rPr>
                <w:rFonts w:ascii="Arial" w:hAnsi="Arial"/>
                <w:sz w:val="15"/>
              </w:rPr>
              <w:t xml:space="preserve">              If “yes”, please describe.</w:t>
            </w:r>
          </w:p>
        </w:tc>
      </w:tr>
      <w:tr w:rsidR="00300542" w:rsidTr="006B735F">
        <w:tc>
          <w:tcPr>
            <w:tcW w:w="450" w:type="dxa"/>
            <w:tcBorders>
              <w:left w:val="single" w:sz="6" w:space="0" w:color="auto"/>
              <w:bottom w:val="single" w:sz="6" w:space="0" w:color="auto"/>
            </w:tcBorders>
          </w:tcPr>
          <w:p w:rsidR="00300542" w:rsidRDefault="00300542" w:rsidP="006B735F">
            <w:pPr>
              <w:jc w:val="both"/>
              <w:rPr>
                <w:rFonts w:ascii="Arial" w:hAnsi="Arial"/>
                <w:sz w:val="17"/>
              </w:rPr>
            </w:pPr>
          </w:p>
        </w:tc>
        <w:tc>
          <w:tcPr>
            <w:tcW w:w="10440" w:type="dxa"/>
            <w:gridSpan w:val="53"/>
            <w:tcBorders>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630" w:type="dxa"/>
            <w:gridSpan w:val="18"/>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300542" w:rsidTr="006B735F">
        <w:tc>
          <w:tcPr>
            <w:tcW w:w="3630" w:type="dxa"/>
            <w:gridSpan w:val="18"/>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sz w:val="17"/>
              </w:rPr>
            </w:pPr>
          </w:p>
          <w:p w:rsidR="00300542" w:rsidRDefault="00300542" w:rsidP="006B735F">
            <w:pPr>
              <w:jc w:val="both"/>
              <w:rPr>
                <w:rFonts w:ascii="Arial" w:hAnsi="Arial"/>
                <w:sz w:val="17"/>
              </w:rPr>
            </w:pPr>
          </w:p>
        </w:tc>
        <w:tc>
          <w:tcPr>
            <w:tcW w:w="3750" w:type="dxa"/>
            <w:gridSpan w:val="20"/>
            <w:tcBorders>
              <w:left w:val="nil"/>
              <w:right w:val="single" w:sz="6" w:space="0" w:color="auto"/>
            </w:tcBorders>
          </w:tcPr>
          <w:p w:rsidR="00300542" w:rsidRDefault="00300542" w:rsidP="006B735F">
            <w:pPr>
              <w:jc w:val="both"/>
              <w:rPr>
                <w:rFonts w:ascii="Arial" w:hAnsi="Arial"/>
                <w:i/>
                <w:sz w:val="17"/>
              </w:rPr>
            </w:pPr>
          </w:p>
        </w:tc>
        <w:tc>
          <w:tcPr>
            <w:tcW w:w="3510" w:type="dxa"/>
            <w:gridSpan w:val="16"/>
            <w:tcBorders>
              <w:left w:val="nil"/>
              <w:right w:val="single" w:sz="6" w:space="0" w:color="auto"/>
            </w:tcBorders>
          </w:tcPr>
          <w:p w:rsidR="00300542" w:rsidRDefault="00300542" w:rsidP="006B735F">
            <w:pPr>
              <w:jc w:val="both"/>
              <w:rPr>
                <w:rFonts w:ascii="Arial" w:hAnsi="Arial"/>
                <w:i/>
                <w:sz w:val="17"/>
              </w:rPr>
            </w:pPr>
            <w:r>
              <w:rPr>
                <w:rFonts w:ascii="Arial" w:hAnsi="Arial"/>
                <w:sz w:val="17"/>
              </w:rPr>
              <w:t xml:space="preserve">      Office Fax. No</w:t>
            </w:r>
          </w:p>
          <w:p w:rsidR="00300542" w:rsidRDefault="00300542" w:rsidP="006B735F">
            <w:pPr>
              <w:jc w:val="both"/>
              <w:rPr>
                <w:rFonts w:ascii="Arial" w:hAnsi="Arial"/>
                <w:sz w:val="17"/>
              </w:rPr>
            </w:pPr>
            <w:r>
              <w:rPr>
                <w:rFonts w:ascii="Arial" w:hAnsi="Arial"/>
                <w:sz w:val="17"/>
              </w:rPr>
              <w:t xml:space="preserve">   E-mail:</w:t>
            </w:r>
            <w:r>
              <w:rPr>
                <w:rFonts w:ascii="Arial" w:hAnsi="Arial"/>
                <w:i/>
                <w:sz w:val="17"/>
              </w:rPr>
              <w:t xml:space="preserve"> </w:t>
            </w:r>
          </w:p>
        </w:tc>
      </w:tr>
      <w:tr w:rsidR="00300542" w:rsidTr="006B735F">
        <w:tc>
          <w:tcPr>
            <w:tcW w:w="1815" w:type="dxa"/>
            <w:gridSpan w:val="6"/>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300542" w:rsidRDefault="00300542" w:rsidP="006B735F">
            <w:pPr>
              <w:jc w:val="both"/>
              <w:rPr>
                <w:rFonts w:ascii="Arial" w:hAnsi="Arial"/>
                <w:sz w:val="17"/>
              </w:rPr>
            </w:pPr>
          </w:p>
        </w:tc>
        <w:tc>
          <w:tcPr>
            <w:tcW w:w="1770" w:type="dxa"/>
            <w:gridSpan w:val="7"/>
            <w:tcBorders>
              <w:left w:val="nil"/>
              <w:bottom w:val="single" w:sz="6" w:space="0" w:color="auto"/>
            </w:tcBorders>
          </w:tcPr>
          <w:p w:rsidR="00300542" w:rsidRDefault="00300542" w:rsidP="006B735F">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rsidR="00300542" w:rsidRDefault="00300542" w:rsidP="006B735F">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1" w:type="dxa"/>
            <w:gridSpan w:val="54"/>
            <w:tcBorders>
              <w:left w:val="single" w:sz="6" w:space="0" w:color="auto"/>
              <w:right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15. </w:t>
            </w:r>
            <w:r>
              <w:rPr>
                <w:rFonts w:ascii="Arial" w:hAnsi="Arial"/>
                <w:sz w:val="17"/>
              </w:rPr>
              <w:t>Have you any dependents?</w:t>
            </w:r>
          </w:p>
        </w:tc>
      </w:tr>
      <w:tr w:rsidR="00300542" w:rsidTr="006B735F">
        <w:tc>
          <w:tcPr>
            <w:tcW w:w="2610" w:type="dxa"/>
            <w:gridSpan w:val="11"/>
            <w:tcBorders>
              <w:left w:val="single" w:sz="6" w:space="0" w:color="auto"/>
              <w:bottom w:val="single" w:sz="6" w:space="0" w:color="auto"/>
            </w:tcBorders>
          </w:tcPr>
          <w:p w:rsidR="00300542" w:rsidRDefault="00300542" w:rsidP="006B735F">
            <w:pPr>
              <w:jc w:val="both"/>
              <w:rPr>
                <w:rFonts w:ascii="Arial" w:hAnsi="Arial"/>
                <w:sz w:val="17"/>
              </w:rPr>
            </w:pPr>
          </w:p>
        </w:tc>
        <w:tc>
          <w:tcPr>
            <w:tcW w:w="8280" w:type="dxa"/>
            <w:gridSpan w:val="43"/>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9" w:name="Check8"/>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9"/>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10" w:name="Check9"/>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0"/>
            <w:r>
              <w:rPr>
                <w:rFonts w:ascii="Arial" w:hAnsi="Arial"/>
                <w:sz w:val="17"/>
              </w:rPr>
              <w:t xml:space="preserve">          If the answer is “yes”, give the following information:</w:t>
            </w:r>
          </w:p>
          <w:p w:rsidR="00300542" w:rsidRDefault="00300542" w:rsidP="006B735F">
            <w:pPr>
              <w:jc w:val="both"/>
              <w:rPr>
                <w:rFonts w:ascii="Arial" w:hAnsi="Arial"/>
                <w:sz w:val="17"/>
              </w:rPr>
            </w:pPr>
          </w:p>
        </w:tc>
      </w:tr>
      <w:tr w:rsidR="00300542" w:rsidTr="006B735F">
        <w:tc>
          <w:tcPr>
            <w:tcW w:w="2340" w:type="dxa"/>
            <w:gridSpan w:val="9"/>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r>
      <w:tr w:rsidR="00300542" w:rsidTr="006B735F">
        <w:tc>
          <w:tcPr>
            <w:tcW w:w="234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2340" w:type="dxa"/>
            <w:gridSpan w:val="9"/>
            <w:tcBorders>
              <w:top w:val="single" w:sz="6" w:space="0" w:color="auto"/>
              <w:left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234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9117" w:type="dxa"/>
            <w:gridSpan w:val="48"/>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300542" w:rsidRDefault="00300542" w:rsidP="006B735F">
            <w:pPr>
              <w:jc w:val="both"/>
              <w:rPr>
                <w:rFonts w:ascii="Arial" w:hAnsi="Arial"/>
                <w:sz w:val="17"/>
              </w:rPr>
            </w:pPr>
            <w:r>
              <w:rPr>
                <w:rFonts w:ascii="Arial" w:hAnsi="Arial"/>
                <w:sz w:val="17"/>
              </w:rPr>
              <w:t xml:space="preserve">      If answer is “yes”, which country?</w:t>
            </w:r>
          </w:p>
          <w:p w:rsidR="00300542" w:rsidRDefault="00300542" w:rsidP="006B735F">
            <w:pPr>
              <w:jc w:val="both"/>
              <w:rPr>
                <w:rFonts w:ascii="Arial" w:hAnsi="Arial"/>
                <w:sz w:val="17"/>
              </w:rPr>
            </w:pPr>
          </w:p>
        </w:tc>
        <w:tc>
          <w:tcPr>
            <w:tcW w:w="1773" w:type="dxa"/>
            <w:gridSpan w:val="6"/>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1" w:name="Check10"/>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2" w:name="Check11"/>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12"/>
          </w:p>
        </w:tc>
      </w:tr>
      <w:tr w:rsidR="00300542" w:rsidTr="006B735F">
        <w:tc>
          <w:tcPr>
            <w:tcW w:w="6390" w:type="dxa"/>
            <w:gridSpan w:val="32"/>
            <w:tcBorders>
              <w:left w:val="single" w:sz="6" w:space="0" w:color="auto"/>
            </w:tcBorders>
          </w:tcPr>
          <w:p w:rsidR="00300542" w:rsidRDefault="00300542" w:rsidP="006B735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300542" w:rsidRDefault="00300542" w:rsidP="006B735F">
            <w:pPr>
              <w:jc w:val="both"/>
              <w:rPr>
                <w:rFonts w:ascii="Arial" w:hAnsi="Arial"/>
                <w:sz w:val="17"/>
              </w:rPr>
            </w:pPr>
            <w:r>
              <w:rPr>
                <w:rFonts w:ascii="Arial" w:hAnsi="Arial"/>
                <w:sz w:val="17"/>
              </w:rPr>
              <w:t xml:space="preserve">      If answer is “yes”, explain fully:</w:t>
            </w:r>
          </w:p>
        </w:tc>
        <w:tc>
          <w:tcPr>
            <w:tcW w:w="2900" w:type="dxa"/>
            <w:gridSpan w:val="17"/>
          </w:tcPr>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3" w:name="Check12"/>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3"/>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4" w:name="Check13"/>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14"/>
          </w:p>
        </w:tc>
        <w:tc>
          <w:tcPr>
            <w:tcW w:w="1600" w:type="dxa"/>
            <w:gridSpan w:val="5"/>
            <w:tcBorders>
              <w:right w:val="single" w:sz="6" w:space="0" w:color="auto"/>
            </w:tcBorders>
          </w:tcPr>
          <w:p w:rsidR="00300542" w:rsidRDefault="00300542" w:rsidP="006B735F">
            <w:pPr>
              <w:jc w:val="both"/>
              <w:rPr>
                <w:rFonts w:ascii="Arial" w:hAnsi="Arial"/>
                <w:sz w:val="17"/>
              </w:rPr>
            </w:pPr>
          </w:p>
        </w:tc>
      </w:tr>
      <w:tr w:rsidR="00300542" w:rsidTr="006B735F">
        <w:tc>
          <w:tcPr>
            <w:tcW w:w="9291" w:type="dxa"/>
            <w:gridSpan w:val="49"/>
            <w:tcBorders>
              <w:left w:val="single" w:sz="6" w:space="0" w:color="auto"/>
              <w:bottom w:val="single" w:sz="6" w:space="0" w:color="auto"/>
            </w:tcBorders>
          </w:tcPr>
          <w:p w:rsidR="00300542" w:rsidRDefault="00300542" w:rsidP="006B735F">
            <w:pPr>
              <w:jc w:val="both"/>
              <w:rPr>
                <w:rFonts w:ascii="Arial" w:hAnsi="Arial"/>
                <w:sz w:val="17"/>
              </w:rPr>
            </w:pPr>
          </w:p>
        </w:tc>
        <w:tc>
          <w:tcPr>
            <w:tcW w:w="1600" w:type="dxa"/>
            <w:gridSpan w:val="5"/>
            <w:tcBorders>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6480" w:type="dxa"/>
            <w:gridSpan w:val="33"/>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300542" w:rsidRDefault="00300542" w:rsidP="006B735F">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5" w:name="Check14"/>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5"/>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6" w:name="Check15"/>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16"/>
            <w:r>
              <w:rPr>
                <w:rFonts w:ascii="Arial" w:hAnsi="Arial"/>
                <w:b/>
                <w:i/>
                <w:sz w:val="17"/>
              </w:rPr>
              <w:t xml:space="preserve"> </w:t>
            </w:r>
            <w:r>
              <w:rPr>
                <w:rFonts w:ascii="Arial" w:hAnsi="Arial"/>
                <w:sz w:val="17"/>
              </w:rPr>
              <w:t>NO</w:t>
            </w:r>
          </w:p>
          <w:p w:rsidR="00300542" w:rsidRDefault="00300542" w:rsidP="006B735F">
            <w:pPr>
              <w:jc w:val="both"/>
              <w:rPr>
                <w:rFonts w:ascii="Arial" w:hAnsi="Arial"/>
                <w:sz w:val="17"/>
              </w:rPr>
            </w:pPr>
          </w:p>
        </w:tc>
      </w:tr>
      <w:tr w:rsidR="00300542" w:rsidTr="006B735F">
        <w:tc>
          <w:tcPr>
            <w:tcW w:w="4410" w:type="dxa"/>
            <w:gridSpan w:val="20"/>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 of International Organization</w:t>
            </w:r>
          </w:p>
        </w:tc>
      </w:tr>
      <w:tr w:rsidR="00300542" w:rsidTr="006B735F">
        <w:tc>
          <w:tcPr>
            <w:tcW w:w="4410" w:type="dxa"/>
            <w:gridSpan w:val="20"/>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p>
        </w:tc>
        <w:tc>
          <w:tcPr>
            <w:tcW w:w="1800" w:type="dxa"/>
            <w:gridSpan w:val="10"/>
            <w:tcBorders>
              <w:left w:val="nil"/>
              <w:right w:val="single" w:sz="6" w:space="0" w:color="auto"/>
            </w:tcBorders>
          </w:tcPr>
          <w:p w:rsidR="00300542" w:rsidRDefault="00300542" w:rsidP="006B735F">
            <w:pPr>
              <w:jc w:val="both"/>
              <w:rPr>
                <w:rFonts w:ascii="Arial" w:hAnsi="Arial"/>
                <w:sz w:val="17"/>
              </w:rPr>
            </w:pPr>
          </w:p>
        </w:tc>
        <w:tc>
          <w:tcPr>
            <w:tcW w:w="4680" w:type="dxa"/>
            <w:gridSpan w:val="24"/>
            <w:tcBorders>
              <w:left w:val="nil"/>
              <w:right w:val="single" w:sz="6" w:space="0" w:color="auto"/>
            </w:tcBorders>
          </w:tcPr>
          <w:p w:rsidR="00300542" w:rsidRDefault="00300542" w:rsidP="006B735F">
            <w:pPr>
              <w:jc w:val="both"/>
              <w:rPr>
                <w:rFonts w:ascii="Arial" w:hAnsi="Arial"/>
                <w:sz w:val="17"/>
              </w:rPr>
            </w:pPr>
          </w:p>
        </w:tc>
      </w:tr>
      <w:tr w:rsidR="00300542" w:rsidTr="006B735F">
        <w:tc>
          <w:tcPr>
            <w:tcW w:w="4410" w:type="dxa"/>
            <w:gridSpan w:val="20"/>
            <w:tcBorders>
              <w:top w:val="single" w:sz="6" w:space="0" w:color="auto"/>
              <w:left w:val="single" w:sz="6" w:space="0" w:color="auto"/>
              <w:bottom w:val="double" w:sz="6" w:space="0" w:color="auto"/>
              <w:right w:val="single" w:sz="6" w:space="0" w:color="auto"/>
            </w:tcBorders>
          </w:tcPr>
          <w:p w:rsidR="00300542" w:rsidRDefault="00300542" w:rsidP="006B735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300542" w:rsidRDefault="00300542" w:rsidP="006B735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240" w:type="dxa"/>
            <w:gridSpan w:val="13"/>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19. </w:t>
            </w:r>
            <w:r>
              <w:rPr>
                <w:rFonts w:ascii="Arial" w:hAnsi="Arial"/>
                <w:sz w:val="17"/>
              </w:rPr>
              <w:t>What is your preferred field of work?</w:t>
            </w:r>
          </w:p>
          <w:p w:rsidR="00300542" w:rsidRDefault="00300542" w:rsidP="006B735F">
            <w:pPr>
              <w:jc w:val="both"/>
              <w:rPr>
                <w:rFonts w:ascii="Arial" w:hAnsi="Arial"/>
                <w:sz w:val="17"/>
              </w:rPr>
            </w:pPr>
          </w:p>
        </w:tc>
        <w:tc>
          <w:tcPr>
            <w:tcW w:w="7650" w:type="dxa"/>
            <w:gridSpan w:val="41"/>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p>
        </w:tc>
      </w:tr>
      <w:tr w:rsidR="00300542" w:rsidTr="006B735F">
        <w:trPr>
          <w:trHeight w:val="300"/>
        </w:trPr>
        <w:tc>
          <w:tcPr>
            <w:tcW w:w="4860" w:type="dxa"/>
            <w:gridSpan w:val="22"/>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300542" w:rsidTr="006B735F">
        <w:tc>
          <w:tcPr>
            <w:tcW w:w="1890" w:type="dxa"/>
            <w:gridSpan w:val="7"/>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7" w:name="Check16"/>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8" w:name="Check17"/>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18"/>
          </w:p>
        </w:tc>
        <w:tc>
          <w:tcPr>
            <w:tcW w:w="1440" w:type="dxa"/>
            <w:gridSpan w:val="9"/>
            <w:tcBorders>
              <w:left w:val="nil"/>
              <w:bottom w:val="single" w:sz="6" w:space="0" w:color="auto"/>
            </w:tcBorders>
          </w:tcPr>
          <w:p w:rsidR="00300542" w:rsidRDefault="00300542" w:rsidP="006B735F">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0891" w:type="dxa"/>
            <w:gridSpan w:val="54"/>
            <w:tcBorders>
              <w:left w:val="single" w:sz="6" w:space="0" w:color="auto"/>
              <w:right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300542" w:rsidRDefault="00300542" w:rsidP="006B735F">
            <w:pPr>
              <w:jc w:val="both"/>
              <w:rPr>
                <w:rFonts w:ascii="Arial" w:hAnsi="Arial"/>
                <w:sz w:val="17"/>
              </w:rPr>
            </w:pPr>
          </w:p>
        </w:tc>
      </w:tr>
      <w:tr w:rsidR="00300542"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UNDERSTAND</w:t>
            </w:r>
          </w:p>
        </w:tc>
      </w:tr>
      <w:tr w:rsidR="00300542"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tcBorders>
          </w:tcPr>
          <w:p w:rsidR="00300542" w:rsidRDefault="00300542" w:rsidP="006B735F">
            <w:pPr>
              <w:jc w:val="center"/>
              <w:rPr>
                <w:rFonts w:ascii="Arial" w:hAnsi="Arial"/>
                <w:sz w:val="17"/>
              </w:rPr>
            </w:pPr>
          </w:p>
        </w:tc>
        <w:tc>
          <w:tcPr>
            <w:tcW w:w="1089"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89" w:type="dxa"/>
            <w:gridSpan w:val="7"/>
            <w:tcBorders>
              <w:left w:val="nil"/>
            </w:tcBorders>
          </w:tcPr>
          <w:p w:rsidR="00300542" w:rsidRDefault="00300542" w:rsidP="006B735F">
            <w:pPr>
              <w:jc w:val="center"/>
              <w:rPr>
                <w:rFonts w:ascii="Arial" w:hAnsi="Arial"/>
                <w:sz w:val="17"/>
              </w:rPr>
            </w:pPr>
          </w:p>
        </w:tc>
        <w:tc>
          <w:tcPr>
            <w:tcW w:w="1089" w:type="dxa"/>
            <w:gridSpan w:val="8"/>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89" w:type="dxa"/>
            <w:gridSpan w:val="5"/>
            <w:tcBorders>
              <w:left w:val="nil"/>
            </w:tcBorders>
          </w:tcPr>
          <w:p w:rsidR="00300542" w:rsidRDefault="00300542" w:rsidP="006B735F">
            <w:pPr>
              <w:jc w:val="center"/>
              <w:rPr>
                <w:rFonts w:ascii="Arial" w:hAnsi="Arial"/>
                <w:sz w:val="17"/>
              </w:rPr>
            </w:pPr>
          </w:p>
        </w:tc>
        <w:tc>
          <w:tcPr>
            <w:tcW w:w="1089" w:type="dxa"/>
            <w:gridSpan w:val="6"/>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300542" w:rsidRDefault="00300542" w:rsidP="006B735F">
            <w:pPr>
              <w:jc w:val="center"/>
              <w:rPr>
                <w:rFonts w:ascii="Arial" w:hAnsi="Arial"/>
                <w:sz w:val="17"/>
              </w:rPr>
            </w:pPr>
          </w:p>
        </w:tc>
        <w:tc>
          <w:tcPr>
            <w:tcW w:w="1080" w:type="dxa"/>
            <w:gridSpan w:val="3"/>
            <w:tcBorders>
              <w:left w:val="nil"/>
              <w:right w:val="single" w:sz="6" w:space="0" w:color="auto"/>
            </w:tcBorders>
          </w:tcPr>
          <w:p w:rsidR="00300542" w:rsidRDefault="00300542" w:rsidP="006B735F">
            <w:pPr>
              <w:jc w:val="center"/>
              <w:rPr>
                <w:rFonts w:ascii="Arial" w:hAnsi="Arial"/>
                <w:sz w:val="17"/>
              </w:rPr>
            </w:pPr>
            <w:r>
              <w:rPr>
                <w:rFonts w:ascii="Arial" w:hAnsi="Arial"/>
                <w:sz w:val="17"/>
              </w:rPr>
              <w:t>Not</w:t>
            </w:r>
          </w:p>
        </w:tc>
      </w:tr>
      <w:tr w:rsidR="00300542" w:rsidTr="006B735F">
        <w:tc>
          <w:tcPr>
            <w:tcW w:w="2178" w:type="dxa"/>
            <w:gridSpan w:val="8"/>
            <w:tcBorders>
              <w:left w:val="single" w:sz="6" w:space="0" w:color="auto"/>
            </w:tcBorders>
          </w:tcPr>
          <w:p w:rsidR="00300542" w:rsidRDefault="00300542" w:rsidP="006B735F">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7"/>
            <w:tcBorders>
              <w:left w:val="nil"/>
            </w:tcBorders>
          </w:tcPr>
          <w:p w:rsidR="00300542" w:rsidRDefault="00300542" w:rsidP="006B735F">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5"/>
            <w:tcBorders>
              <w:left w:val="nil"/>
            </w:tcBorders>
          </w:tcPr>
          <w:p w:rsidR="00300542" w:rsidRDefault="00300542" w:rsidP="006B735F">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300542" w:rsidRDefault="00300542" w:rsidP="006B735F">
            <w:pPr>
              <w:jc w:val="center"/>
              <w:rPr>
                <w:rFonts w:ascii="Arial" w:hAnsi="Arial"/>
                <w:sz w:val="17"/>
              </w:rPr>
            </w:pPr>
            <w:r>
              <w:rPr>
                <w:rFonts w:ascii="Arial" w:hAnsi="Arial"/>
                <w:sz w:val="17"/>
              </w:rPr>
              <w:t>Easily</w:t>
            </w:r>
          </w:p>
        </w:tc>
      </w:tr>
      <w:tr w:rsidR="00300542" w:rsidTr="006B735F">
        <w:tc>
          <w:tcPr>
            <w:tcW w:w="2178" w:type="dxa"/>
            <w:gridSpan w:val="8"/>
            <w:tcBorders>
              <w:top w:val="single" w:sz="6" w:space="0" w:color="auto"/>
              <w:left w:val="single" w:sz="6" w:space="0" w:color="auto"/>
            </w:tcBorders>
          </w:tcPr>
          <w:p w:rsidR="00300542" w:rsidRDefault="00300542" w:rsidP="006B735F">
            <w:pPr>
              <w:jc w:val="both"/>
              <w:rPr>
                <w:rFonts w:ascii="Arial" w:hAnsi="Arial"/>
                <w:b/>
                <w:i/>
                <w:sz w:val="17"/>
              </w:rPr>
            </w:pPr>
          </w:p>
        </w:tc>
        <w:tc>
          <w:tcPr>
            <w:tcW w:w="1089" w:type="dxa"/>
            <w:gridSpan w:val="7"/>
            <w:tcBorders>
              <w:top w:val="single" w:sz="6" w:space="0" w:color="auto"/>
              <w:left w:val="single" w:sz="6" w:space="0" w:color="auto"/>
            </w:tcBorders>
          </w:tcPr>
          <w:p w:rsidR="00300542" w:rsidRDefault="00300542" w:rsidP="006B735F">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top w:val="single" w:sz="6" w:space="0" w:color="auto"/>
              <w:left w:val="nil"/>
            </w:tcBorders>
          </w:tcPr>
          <w:p w:rsidR="00300542" w:rsidRDefault="00300542" w:rsidP="006B735F">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top w:val="single" w:sz="6" w:space="0" w:color="auto"/>
              <w:left w:val="nil"/>
            </w:tcBorders>
          </w:tcPr>
          <w:p w:rsidR="00300542" w:rsidRDefault="00300542" w:rsidP="006B735F">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top w:val="single" w:sz="6" w:space="0" w:color="auto"/>
              <w:left w:val="nil"/>
              <w:right w:val="single" w:sz="6" w:space="0" w:color="auto"/>
            </w:tcBorders>
          </w:tcPr>
          <w:p w:rsidR="00300542" w:rsidRDefault="00300542" w:rsidP="006B735F">
            <w:pPr>
              <w:jc w:val="center"/>
              <w:rPr>
                <w:rFonts w:ascii="Arial" w:hAnsi="Arial"/>
                <w:b/>
                <w:i/>
                <w:sz w:val="17"/>
              </w:rPr>
            </w:pPr>
          </w:p>
        </w:tc>
        <w:tc>
          <w:tcPr>
            <w:tcW w:w="1080" w:type="dxa"/>
            <w:gridSpan w:val="3"/>
            <w:tcBorders>
              <w:top w:val="single" w:sz="6" w:space="0" w:color="auto"/>
              <w:left w:val="nil"/>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top w:val="single" w:sz="6" w:space="0" w:color="auto"/>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top w:val="single" w:sz="6" w:space="0" w:color="auto"/>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top w:val="single" w:sz="6" w:space="0" w:color="auto"/>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5445" w:type="dxa"/>
            <w:gridSpan w:val="26"/>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23. </w:t>
            </w:r>
            <w:r>
              <w:rPr>
                <w:rFonts w:ascii="Arial" w:hAnsi="Arial"/>
                <w:sz w:val="17"/>
              </w:rPr>
              <w:t>For clerical grades only</w:t>
            </w:r>
          </w:p>
          <w:p w:rsidR="00300542" w:rsidRDefault="00300542" w:rsidP="006B735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300542" w:rsidRDefault="00300542" w:rsidP="006B735F">
            <w:pPr>
              <w:rPr>
                <w:rFonts w:ascii="Arial" w:hAnsi="Arial"/>
                <w:sz w:val="17"/>
              </w:rPr>
            </w:pPr>
            <w:r>
              <w:rPr>
                <w:rFonts w:ascii="Arial" w:hAnsi="Arial"/>
                <w:sz w:val="17"/>
              </w:rPr>
              <w:t xml:space="preserve">       </w:t>
            </w:r>
          </w:p>
          <w:p w:rsidR="00300542" w:rsidRDefault="00300542" w:rsidP="006B735F">
            <w:pPr>
              <w:rPr>
                <w:rFonts w:ascii="Arial" w:hAnsi="Arial"/>
                <w:i/>
                <w:sz w:val="17"/>
              </w:rPr>
            </w:pPr>
            <w:r>
              <w:rPr>
                <w:rFonts w:ascii="Arial" w:hAnsi="Arial"/>
                <w:i/>
                <w:sz w:val="17"/>
              </w:rPr>
              <w:t xml:space="preserve">        List any office machines or equipment</w:t>
            </w:r>
          </w:p>
          <w:p w:rsidR="00300542" w:rsidRDefault="00300542" w:rsidP="006B735F">
            <w:pPr>
              <w:jc w:val="both"/>
              <w:rPr>
                <w:rFonts w:ascii="Arial" w:hAnsi="Arial"/>
                <w:sz w:val="17"/>
              </w:rPr>
            </w:pPr>
            <w:r>
              <w:rPr>
                <w:rFonts w:ascii="Arial" w:hAnsi="Arial"/>
                <w:i/>
                <w:sz w:val="17"/>
              </w:rPr>
              <w:t xml:space="preserve">       you can use</w:t>
            </w:r>
          </w:p>
        </w:tc>
      </w:tr>
      <w:tr w:rsidR="00300542" w:rsidRPr="00E934F9"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tcBorders>
          </w:tcPr>
          <w:p w:rsidR="00300542" w:rsidRDefault="00300542" w:rsidP="006B735F">
            <w:pPr>
              <w:jc w:val="both"/>
              <w:rPr>
                <w:rFonts w:ascii="Arial" w:hAnsi="Arial"/>
                <w:sz w:val="17"/>
              </w:rPr>
            </w:pPr>
          </w:p>
        </w:tc>
        <w:tc>
          <w:tcPr>
            <w:tcW w:w="1089" w:type="dxa"/>
            <w:gridSpan w:val="4"/>
            <w:tcBorders>
              <w:left w:val="single" w:sz="6" w:space="0" w:color="auto"/>
            </w:tcBorders>
          </w:tcPr>
          <w:p w:rsidR="00300542" w:rsidRDefault="00300542" w:rsidP="006B735F">
            <w:pPr>
              <w:jc w:val="both"/>
              <w:rPr>
                <w:rFonts w:ascii="Arial" w:hAnsi="Arial"/>
                <w:sz w:val="17"/>
              </w:rPr>
            </w:pPr>
          </w:p>
        </w:tc>
        <w:tc>
          <w:tcPr>
            <w:tcW w:w="2178" w:type="dxa"/>
            <w:gridSpan w:val="15"/>
            <w:tcBorders>
              <w:left w:val="single" w:sz="6" w:space="0" w:color="auto"/>
              <w:bottom w:val="single" w:sz="6" w:space="0" w:color="auto"/>
            </w:tcBorders>
          </w:tcPr>
          <w:p w:rsidR="00300542" w:rsidRPr="00174055" w:rsidRDefault="00300542" w:rsidP="006B735F">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300542" w:rsidRPr="00174055" w:rsidRDefault="00300542" w:rsidP="006B735F">
            <w:pPr>
              <w:jc w:val="both"/>
              <w:rPr>
                <w:rFonts w:ascii="Arial" w:hAnsi="Arial"/>
                <w:sz w:val="17"/>
                <w:lang w:val="pt-BR"/>
              </w:rPr>
            </w:pPr>
          </w:p>
        </w:tc>
      </w:tr>
      <w:tr w:rsidR="00300542" w:rsidTr="006B735F">
        <w:tc>
          <w:tcPr>
            <w:tcW w:w="2178" w:type="dxa"/>
            <w:gridSpan w:val="8"/>
            <w:tcBorders>
              <w:left w:val="single" w:sz="6" w:space="0" w:color="auto"/>
            </w:tcBorders>
          </w:tcPr>
          <w:p w:rsidR="00300542" w:rsidRPr="00174055" w:rsidRDefault="00300542" w:rsidP="006B735F">
            <w:pPr>
              <w:jc w:val="both"/>
              <w:rPr>
                <w:rFonts w:ascii="Arial" w:hAnsi="Arial"/>
                <w:sz w:val="17"/>
                <w:lang w:val="pt-BR"/>
              </w:rPr>
            </w:pPr>
          </w:p>
        </w:tc>
        <w:tc>
          <w:tcPr>
            <w:tcW w:w="1089" w:type="dxa"/>
            <w:gridSpan w:val="7"/>
            <w:tcBorders>
              <w:left w:val="single" w:sz="6" w:space="0" w:color="auto"/>
            </w:tcBorders>
          </w:tcPr>
          <w:p w:rsidR="00300542" w:rsidRDefault="00300542" w:rsidP="006B735F">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rsidR="00300542" w:rsidRDefault="00300542" w:rsidP="006B735F">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2178" w:type="dxa"/>
            <w:gridSpan w:val="8"/>
            <w:tcBorders>
              <w:left w:val="single" w:sz="6" w:space="0" w:color="auto"/>
            </w:tcBorders>
          </w:tcPr>
          <w:p w:rsidR="00300542" w:rsidRDefault="00300542" w:rsidP="006B735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300542" w:rsidRDefault="00300542" w:rsidP="006B735F">
            <w:pPr>
              <w:jc w:val="both"/>
              <w:rPr>
                <w:rFonts w:ascii="Arial" w:hAnsi="Arial"/>
                <w:sz w:val="17"/>
              </w:rPr>
            </w:pPr>
            <w:r>
              <w:rPr>
                <w:rFonts w:ascii="Arial" w:hAnsi="Arial"/>
                <w:sz w:val="17"/>
              </w:rPr>
              <w:t>A. UNIVERSITY OR EQUIVALENT              Please do not translate or equate to other degrees.</w:t>
            </w:r>
          </w:p>
        </w:tc>
      </w:tr>
      <w:tr w:rsidR="00300542" w:rsidTr="006B735F">
        <w:tc>
          <w:tcPr>
            <w:tcW w:w="3510" w:type="dxa"/>
            <w:gridSpan w:val="16"/>
            <w:tcBorders>
              <w:top w:val="single" w:sz="6" w:space="0" w:color="auto"/>
              <w:lef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300542" w:rsidRDefault="00300542" w:rsidP="006B735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300542" w:rsidRDefault="00300542" w:rsidP="006B735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MAIN COURSE OF STUDY</w:t>
            </w:r>
          </w:p>
        </w:tc>
      </w:tr>
      <w:tr w:rsidR="00300542" w:rsidTr="006B735F">
        <w:tc>
          <w:tcPr>
            <w:tcW w:w="3510" w:type="dxa"/>
            <w:gridSpan w:val="16"/>
            <w:tcBorders>
              <w:left w:val="single" w:sz="6" w:space="0" w:color="auto"/>
            </w:tcBorders>
          </w:tcPr>
          <w:p w:rsidR="00300542" w:rsidRDefault="00300542" w:rsidP="006B735F">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510" w:type="dxa"/>
            <w:gridSpan w:val="16"/>
            <w:tcBorders>
              <w:top w:val="single" w:sz="6" w:space="0" w:color="auto"/>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left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B. SCHOOLS OR OTHER FORMAL TRAINING OR EDUCATION FROM AGE 14 (e.g. high school, technical school or apprenticeship)</w:t>
            </w:r>
          </w:p>
        </w:tc>
      </w:tr>
      <w:tr w:rsidR="00300542" w:rsidTr="006B735F">
        <w:tc>
          <w:tcPr>
            <w:tcW w:w="3510" w:type="dxa"/>
            <w:gridSpan w:val="16"/>
            <w:tcBorders>
              <w:top w:val="single" w:sz="6" w:space="0" w:color="auto"/>
              <w:lef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300542" w:rsidRDefault="00300542" w:rsidP="006B735F">
            <w:pPr>
              <w:jc w:val="center"/>
              <w:rPr>
                <w:rFonts w:ascii="Arial" w:hAnsi="Arial"/>
                <w:sz w:val="17"/>
              </w:rPr>
            </w:pPr>
            <w:r>
              <w:rPr>
                <w:rFonts w:ascii="Arial" w:hAnsi="Arial"/>
                <w:sz w:val="17"/>
              </w:rPr>
              <w:t>CERTIFICATES OR</w:t>
            </w:r>
          </w:p>
        </w:tc>
      </w:tr>
      <w:tr w:rsidR="00300542" w:rsidTr="006B735F">
        <w:tc>
          <w:tcPr>
            <w:tcW w:w="3510" w:type="dxa"/>
            <w:gridSpan w:val="16"/>
            <w:tcBorders>
              <w:left w:val="single" w:sz="6" w:space="0" w:color="auto"/>
              <w:bottom w:val="single" w:sz="6" w:space="0" w:color="auto"/>
            </w:tcBorders>
          </w:tcPr>
          <w:p w:rsidR="00300542" w:rsidRDefault="00300542" w:rsidP="006B735F">
            <w:pPr>
              <w:jc w:val="center"/>
              <w:rPr>
                <w:rFonts w:ascii="Arial" w:hAnsi="Arial"/>
                <w:sz w:val="17"/>
              </w:rPr>
            </w:pPr>
          </w:p>
        </w:tc>
        <w:tc>
          <w:tcPr>
            <w:tcW w:w="2340" w:type="dxa"/>
            <w:gridSpan w:val="12"/>
            <w:tcBorders>
              <w:left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300542" w:rsidRDefault="00300542" w:rsidP="006B735F">
            <w:pPr>
              <w:jc w:val="center"/>
              <w:rPr>
                <w:rFonts w:ascii="Arial" w:hAnsi="Arial"/>
                <w:sz w:val="17"/>
              </w:rPr>
            </w:pPr>
            <w:r>
              <w:rPr>
                <w:rFonts w:ascii="Arial" w:hAnsi="Arial"/>
                <w:sz w:val="17"/>
              </w:rPr>
              <w:t>DIPLOMAS OBTAINED</w:t>
            </w:r>
          </w:p>
        </w:tc>
      </w:tr>
      <w:tr w:rsidR="00300542" w:rsidTr="006B735F">
        <w:tc>
          <w:tcPr>
            <w:tcW w:w="3510" w:type="dxa"/>
            <w:gridSpan w:val="16"/>
            <w:tcBorders>
              <w:left w:val="single" w:sz="6" w:space="0" w:color="auto"/>
            </w:tcBorders>
          </w:tcPr>
          <w:p w:rsidR="00300542" w:rsidRDefault="00300542" w:rsidP="006B735F">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3510" w:type="dxa"/>
            <w:gridSpan w:val="16"/>
            <w:tcBorders>
              <w:top w:val="single" w:sz="6" w:space="0" w:color="auto"/>
              <w:left w:val="single" w:sz="6" w:space="0" w:color="auto"/>
              <w:bottom w:val="single" w:sz="6" w:space="0" w:color="auto"/>
            </w:tcBorders>
          </w:tcPr>
          <w:p w:rsidR="00300542" w:rsidRDefault="00300542" w:rsidP="006B735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990" w:type="dxa"/>
            <w:gridSpan w:val="7"/>
            <w:tcBorders>
              <w:top w:val="single" w:sz="6" w:space="0" w:color="auto"/>
              <w:left w:val="nil"/>
              <w:right w:val="single" w:sz="6" w:space="0" w:color="auto"/>
            </w:tcBorders>
          </w:tcPr>
          <w:p w:rsidR="00300542" w:rsidRDefault="00300542" w:rsidP="006B735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jc w:val="center"/>
              <w:rPr>
                <w:rFonts w:ascii="Arial" w:hAnsi="Arial"/>
                <w:sz w:val="17"/>
              </w:rPr>
            </w:pPr>
          </w:p>
        </w:tc>
        <w:tc>
          <w:tcPr>
            <w:tcW w:w="2340" w:type="dxa"/>
            <w:gridSpan w:val="12"/>
            <w:tcBorders>
              <w:left w:val="single" w:sz="6" w:space="0" w:color="auto"/>
              <w:bottom w:val="single" w:sz="6" w:space="0" w:color="auto"/>
            </w:tcBorders>
          </w:tcPr>
          <w:p w:rsidR="00300542" w:rsidRDefault="00300542" w:rsidP="006B735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tcBorders>
          </w:tcPr>
          <w:p w:rsidR="00300542" w:rsidRDefault="00300542" w:rsidP="006B735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450" w:type="dxa"/>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300542" w:rsidRDefault="00300542" w:rsidP="006B735F">
            <w:pPr>
              <w:jc w:val="both"/>
              <w:rPr>
                <w:rFonts w:ascii="Arial" w:hAnsi="Arial"/>
                <w:sz w:val="15"/>
              </w:rPr>
            </w:pPr>
          </w:p>
          <w:p w:rsidR="00300542" w:rsidRDefault="00300542" w:rsidP="006B735F">
            <w:pPr>
              <w:jc w:val="both"/>
              <w:rPr>
                <w:rFonts w:ascii="Arial" w:hAnsi="Arial"/>
                <w:sz w:val="15"/>
              </w:rPr>
            </w:pPr>
            <w:r>
              <w:rPr>
                <w:rFonts w:ascii="Arial" w:hAnsi="Arial"/>
                <w:sz w:val="15"/>
              </w:rPr>
              <w:lastRenderedPageBreak/>
              <w:t>A. PRESENT POST (LAST POST, IF NOT PRESENTLY IN EMPLOYMENT)</w:t>
            </w:r>
          </w:p>
        </w:tc>
      </w:tr>
      <w:tr w:rsidR="00300542" w:rsidTr="006B735F">
        <w:tc>
          <w:tcPr>
            <w:tcW w:w="1440" w:type="dxa"/>
            <w:gridSpan w:val="5"/>
            <w:tcBorders>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lastRenderedPageBreak/>
              <w:t>FROM</w:t>
            </w:r>
          </w:p>
        </w:tc>
        <w:tc>
          <w:tcPr>
            <w:tcW w:w="1440" w:type="dxa"/>
            <w:gridSpan w:val="7"/>
            <w:tcBorders>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tc>
      </w:tr>
      <w:tr w:rsidR="00300542" w:rsidTr="006B735F">
        <w:tc>
          <w:tcPr>
            <w:tcW w:w="1440" w:type="dxa"/>
            <w:gridSpan w:val="5"/>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440" w:type="dxa"/>
            <w:gridSpan w:val="5"/>
            <w:tcBorders>
              <w:left w:val="single" w:sz="6" w:space="0" w:color="auto"/>
              <w:bottom w:val="single" w:sz="6" w:space="0" w:color="auto"/>
            </w:tcBorders>
          </w:tcPr>
          <w:p w:rsidR="00300542" w:rsidRDefault="00300542" w:rsidP="006B735F">
            <w:pPr>
              <w:jc w:val="center"/>
              <w:rPr>
                <w:rFonts w:ascii="Arial" w:hAnsi="Arial"/>
                <w:b/>
                <w:i/>
                <w:sz w:val="17"/>
              </w:rPr>
            </w:pPr>
          </w:p>
          <w:p w:rsidR="00300542" w:rsidRDefault="00300542" w:rsidP="006B735F">
            <w:pPr>
              <w:jc w:val="center"/>
              <w:rPr>
                <w:rFonts w:ascii="Arial" w:hAnsi="Arial"/>
                <w:b/>
                <w:i/>
                <w:sz w:val="17"/>
              </w:rPr>
            </w:pPr>
          </w:p>
        </w:tc>
        <w:tc>
          <w:tcPr>
            <w:tcW w:w="1440"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530" w:type="dxa"/>
            <w:gridSpan w:val="8"/>
            <w:tcBorders>
              <w:left w:val="single" w:sz="6" w:space="0" w:color="auto"/>
              <w:bottom w:val="single" w:sz="6" w:space="0" w:color="auto"/>
            </w:tcBorders>
          </w:tcPr>
          <w:p w:rsidR="00300542" w:rsidRDefault="00300542" w:rsidP="006B735F">
            <w:pPr>
              <w:jc w:val="center"/>
              <w:rPr>
                <w:rFonts w:ascii="Arial" w:hAnsi="Arial"/>
                <w:b/>
                <w:i/>
                <w:sz w:val="17"/>
              </w:rPr>
            </w:pPr>
          </w:p>
        </w:tc>
        <w:tc>
          <w:tcPr>
            <w:tcW w:w="1530" w:type="dxa"/>
            <w:gridSpan w:val="9"/>
            <w:tcBorders>
              <w:left w:val="single" w:sz="6" w:space="0" w:color="auto"/>
              <w:bottom w:val="single" w:sz="6" w:space="0" w:color="auto"/>
            </w:tcBorders>
          </w:tcPr>
          <w:p w:rsidR="00300542" w:rsidRDefault="00300542" w:rsidP="006B735F">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29"/>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2970" w:type="dxa"/>
            <w:gridSpan w:val="17"/>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1890" w:type="dxa"/>
            <w:gridSpan w:val="13"/>
            <w:tcBorders>
              <w:left w:val="single" w:sz="6" w:space="0" w:color="auto"/>
            </w:tcBorders>
          </w:tcPr>
          <w:p w:rsidR="00300542" w:rsidRDefault="00300542" w:rsidP="006B735F">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300542" w:rsidRDefault="00300542" w:rsidP="006B735F">
            <w:pPr>
              <w:jc w:val="both"/>
              <w:rPr>
                <w:rFonts w:ascii="Arial" w:hAnsi="Arial"/>
                <w:sz w:val="17"/>
              </w:rPr>
            </w:pPr>
          </w:p>
        </w:tc>
        <w:tc>
          <w:tcPr>
            <w:tcW w:w="1980" w:type="dxa"/>
            <w:gridSpan w:val="8"/>
            <w:tcBorders>
              <w:left w:val="nil"/>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DESCRIPTION OF YOUR DUTIES</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pPr>
          </w:p>
        </w:tc>
      </w:tr>
      <w:tr w:rsidR="00300542" w:rsidTr="006B735F">
        <w:tc>
          <w:tcPr>
            <w:tcW w:w="10890" w:type="dxa"/>
            <w:gridSpan w:val="54"/>
            <w:tcBorders>
              <w:left w:val="single" w:sz="6" w:space="0" w:color="auto"/>
              <w:right w:val="single" w:sz="6" w:space="0" w:color="auto"/>
            </w:tcBorders>
          </w:tcPr>
          <w:p w:rsidR="00300542" w:rsidRDefault="00300542" w:rsidP="006B735F">
            <w:pPr>
              <w:ind w:right="162"/>
              <w:jc w:val="both"/>
              <w:rPr>
                <w:rFonts w:ascii="Arial" w:hAnsi="Arial"/>
                <w:sz w:val="18"/>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bl>
    <w:p w:rsidR="00300542" w:rsidRDefault="00300542" w:rsidP="00300542"/>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300542" w:rsidTr="006B735F">
        <w:tc>
          <w:tcPr>
            <w:tcW w:w="10890" w:type="dxa"/>
            <w:gridSpan w:val="7"/>
          </w:tcPr>
          <w:p w:rsidR="00300542" w:rsidRDefault="00300542" w:rsidP="006B735F">
            <w:r>
              <w:rPr>
                <w:rFonts w:ascii="Arial" w:hAnsi="Arial"/>
                <w:sz w:val="17"/>
              </w:rPr>
              <w:t xml:space="preserve">B. PREVIOUS POSTS </w:t>
            </w:r>
            <w:r>
              <w:rPr>
                <w:rFonts w:ascii="Arial" w:hAnsi="Arial"/>
                <w:i/>
                <w:sz w:val="17"/>
              </w:rPr>
              <w:t>(IN REVERSE ORDER)</w:t>
            </w:r>
          </w:p>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right="252"/>
              <w:jc w:val="both"/>
              <w:rPr>
                <w:rFonts w:ascii="Arial" w:hAnsi="Arial"/>
                <w:sz w:val="18"/>
              </w:rPr>
            </w:pPr>
          </w:p>
        </w:tc>
      </w:tr>
      <w:tr w:rsidR="00300542" w:rsidTr="006B735F">
        <w:tc>
          <w:tcPr>
            <w:tcW w:w="10890" w:type="dxa"/>
            <w:gridSpan w:val="7"/>
            <w:tcBorders>
              <w:left w:val="single" w:sz="6" w:space="0" w:color="auto"/>
              <w:bottom w:val="single" w:sz="12" w:space="0" w:color="auto"/>
              <w:right w:val="single" w:sz="6" w:space="0" w:color="auto"/>
            </w:tcBorders>
          </w:tcPr>
          <w:p w:rsidR="00300542" w:rsidRDefault="00300542" w:rsidP="006B735F"/>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center"/>
              <w:rPr>
                <w:rFonts w:ascii="Arial" w:hAnsi="Arial"/>
                <w:b/>
                <w:i/>
                <w:sz w:val="17"/>
              </w:rPr>
            </w:pPr>
          </w:p>
          <w:p w:rsidR="00300542" w:rsidRDefault="00300542" w:rsidP="006B735F">
            <w:pPr>
              <w:jc w:val="center"/>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rPr>
          <w:trHeight w:val="237"/>
        </w:trPr>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993"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993" w:type="dxa"/>
            <w:gridSpan w:val="2"/>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300542" w:rsidRDefault="00300542" w:rsidP="006B735F">
            <w:pPr>
              <w:rPr>
                <w:rFonts w:ascii="Arial" w:hAnsi="Arial"/>
                <w:b/>
                <w:i/>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right="252"/>
              <w:jc w:val="both"/>
              <w:rPr>
                <w:rFonts w:ascii="Arial" w:hAnsi="Arial"/>
                <w:sz w:val="18"/>
              </w:rPr>
            </w:pPr>
          </w:p>
        </w:tc>
      </w:tr>
      <w:tr w:rsidR="00300542" w:rsidTr="006B735F">
        <w:tc>
          <w:tcPr>
            <w:tcW w:w="10890" w:type="dxa"/>
            <w:gridSpan w:val="7"/>
            <w:tcBorders>
              <w:left w:val="single" w:sz="6" w:space="0" w:color="auto"/>
              <w:bottom w:val="single" w:sz="12" w:space="0" w:color="auto"/>
              <w:right w:val="single" w:sz="6" w:space="0" w:color="auto"/>
            </w:tcBorders>
          </w:tcPr>
          <w:p w:rsidR="00300542" w:rsidRDefault="00300542" w:rsidP="006B735F"/>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jc w:val="both"/>
              <w:rPr>
                <w:rFonts w:ascii="Arial" w:hAnsi="Arial"/>
                <w:sz w:val="18"/>
              </w:rPr>
            </w:pP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bottom w:val="single" w:sz="6" w:space="0" w:color="auto"/>
              <w:right w:val="single" w:sz="6" w:space="0" w:color="auto"/>
            </w:tcBorders>
          </w:tcPr>
          <w:p w:rsidR="00300542" w:rsidRDefault="00300542" w:rsidP="006B735F"/>
        </w:tc>
      </w:tr>
    </w:tbl>
    <w:p w:rsidR="00300542" w:rsidRDefault="00300542" w:rsidP="00300542"/>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300542" w:rsidRDefault="00300542" w:rsidP="006B735F">
            <w:pPr>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b/>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475"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475"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6"/>
            <w:tcBorders>
              <w:left w:val="single" w:sz="6" w:space="0" w:color="auto"/>
              <w:right w:val="single" w:sz="6" w:space="0" w:color="auto"/>
            </w:tcBorders>
          </w:tcPr>
          <w:p w:rsidR="00300542" w:rsidRDefault="00300542" w:rsidP="006B735F"/>
        </w:tc>
      </w:tr>
      <w:tr w:rsidR="00300542" w:rsidTr="006B735F">
        <w:tc>
          <w:tcPr>
            <w:tcW w:w="10890" w:type="dxa"/>
            <w:gridSpan w:val="6"/>
            <w:tcBorders>
              <w:left w:val="single" w:sz="6" w:space="0" w:color="auto"/>
              <w:right w:val="single" w:sz="6" w:space="0" w:color="auto"/>
            </w:tcBorders>
          </w:tcPr>
          <w:p w:rsidR="00300542" w:rsidRDefault="00300542" w:rsidP="006B735F">
            <w:pPr>
              <w:ind w:left="162"/>
              <w:rPr>
                <w:rFonts w:ascii="Arial" w:hAnsi="Arial"/>
                <w:sz w:val="18"/>
              </w:rPr>
            </w:pPr>
          </w:p>
        </w:tc>
      </w:tr>
      <w:tr w:rsidR="00300542" w:rsidTr="006B735F">
        <w:tc>
          <w:tcPr>
            <w:tcW w:w="10890" w:type="dxa"/>
            <w:gridSpan w:val="6"/>
            <w:tcBorders>
              <w:left w:val="single" w:sz="6" w:space="0" w:color="auto"/>
              <w:right w:val="single" w:sz="6" w:space="0" w:color="auto"/>
            </w:tcBorders>
          </w:tcPr>
          <w:p w:rsidR="00300542" w:rsidRDefault="00300542" w:rsidP="006B735F"/>
        </w:tc>
      </w:tr>
      <w:tr w:rsidR="00300542" w:rsidTr="006B735F">
        <w:tc>
          <w:tcPr>
            <w:tcW w:w="10890" w:type="dxa"/>
            <w:gridSpan w:val="6"/>
            <w:tcBorders>
              <w:left w:val="single" w:sz="6" w:space="0" w:color="auto"/>
              <w:bottom w:val="single" w:sz="6" w:space="0" w:color="auto"/>
              <w:right w:val="single" w:sz="6" w:space="0" w:color="auto"/>
            </w:tcBorders>
          </w:tcPr>
          <w:p w:rsidR="00300542" w:rsidRDefault="00300542" w:rsidP="006B735F"/>
        </w:tc>
      </w:tr>
    </w:tbl>
    <w:p w:rsidR="00300542" w:rsidRDefault="00300542" w:rsidP="00300542"/>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300542" w:rsidTr="006B735F">
        <w:tc>
          <w:tcPr>
            <w:tcW w:w="1089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p w:rsidR="00300542" w:rsidRDefault="00300542" w:rsidP="006B735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9" w:name="Check18"/>
            <w:r>
              <w:rPr>
                <w:rFonts w:ascii="Arial" w:hAnsi="Arial"/>
                <w:sz w:val="17"/>
              </w:rPr>
              <w:instrText xml:space="preserve"> FORMCHECKBOX </w:instrText>
            </w:r>
            <w:r w:rsidR="00E934F9">
              <w:rPr>
                <w:rFonts w:ascii="Arial" w:hAnsi="Arial"/>
                <w:sz w:val="17"/>
              </w:rPr>
            </w:r>
            <w:r w:rsidR="00E934F9">
              <w:rPr>
                <w:rFonts w:ascii="Arial" w:hAnsi="Arial"/>
                <w:sz w:val="17"/>
              </w:rPr>
              <w:fldChar w:fldCharType="separate"/>
            </w:r>
            <w:r>
              <w:rPr>
                <w:rFonts w:ascii="Arial" w:hAnsi="Arial"/>
                <w:sz w:val="17"/>
              </w:rPr>
              <w:fldChar w:fldCharType="end"/>
            </w:r>
            <w:bookmarkEnd w:id="19"/>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20" w:name="Check19"/>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20"/>
          </w:p>
          <w:p w:rsidR="00300542" w:rsidRDefault="00300542" w:rsidP="006B735F"/>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b/>
                <w:sz w:val="17"/>
              </w:rPr>
            </w:pPr>
          </w:p>
          <w:p w:rsidR="00300542" w:rsidRDefault="00300542" w:rsidP="006B735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1" w:name="Check20"/>
            <w:r>
              <w:rPr>
                <w:rFonts w:ascii="Arial" w:hAnsi="Arial"/>
                <w:b/>
                <w:i/>
                <w:sz w:val="17"/>
              </w:rPr>
              <w:instrText xml:space="preserve"> FORMCHECKBOX </w:instrText>
            </w:r>
            <w:r w:rsidR="00E934F9">
              <w:rPr>
                <w:rFonts w:ascii="Arial" w:hAnsi="Arial"/>
                <w:b/>
                <w:i/>
                <w:sz w:val="17"/>
              </w:rPr>
            </w:r>
            <w:r w:rsidR="00E934F9">
              <w:rPr>
                <w:rFonts w:ascii="Arial" w:hAnsi="Arial"/>
                <w:b/>
                <w:i/>
                <w:sz w:val="17"/>
              </w:rPr>
              <w:fldChar w:fldCharType="separate"/>
            </w:r>
            <w:r>
              <w:rPr>
                <w:rFonts w:ascii="Arial" w:hAnsi="Arial"/>
                <w:b/>
                <w:i/>
                <w:sz w:val="17"/>
              </w:rPr>
              <w:fldChar w:fldCharType="end"/>
            </w:r>
            <w:bookmarkEnd w:id="21"/>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2" w:name="Check21"/>
            <w:r>
              <w:rPr>
                <w:rFonts w:ascii="Arial" w:hAnsi="Arial"/>
                <w:sz w:val="15"/>
              </w:rPr>
              <w:instrText xml:space="preserve"> FORMCHECKBOX </w:instrText>
            </w:r>
            <w:r w:rsidR="00E934F9">
              <w:rPr>
                <w:rFonts w:ascii="Arial" w:hAnsi="Arial"/>
                <w:sz w:val="15"/>
              </w:rPr>
            </w:r>
            <w:r w:rsidR="00E934F9">
              <w:rPr>
                <w:rFonts w:ascii="Arial" w:hAnsi="Arial"/>
                <w:sz w:val="15"/>
              </w:rPr>
              <w:fldChar w:fldCharType="separate"/>
            </w:r>
            <w:r>
              <w:rPr>
                <w:rFonts w:ascii="Arial" w:hAnsi="Arial"/>
                <w:sz w:val="15"/>
              </w:rPr>
              <w:fldChar w:fldCharType="end"/>
            </w:r>
            <w:bookmarkEnd w:id="22"/>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5"/>
              </w:rPr>
            </w:pPr>
            <w:r>
              <w:rPr>
                <w:rFonts w:ascii="Arial" w:hAnsi="Arial"/>
                <w:sz w:val="15"/>
              </w:rPr>
              <w:t xml:space="preserve">     If answer is “yes”, WHEN?  </w:t>
            </w:r>
          </w:p>
        </w:tc>
      </w:tr>
      <w:tr w:rsidR="00300542" w:rsidTr="006B735F">
        <w:tc>
          <w:tcPr>
            <w:tcW w:w="10890" w:type="dxa"/>
            <w:gridSpan w:val="9"/>
            <w:tcBorders>
              <w:left w:val="single" w:sz="6" w:space="0" w:color="auto"/>
              <w:right w:val="single" w:sz="6" w:space="0" w:color="auto"/>
            </w:tcBorders>
          </w:tcPr>
          <w:p w:rsidR="00300542" w:rsidRDefault="00300542" w:rsidP="006B735F"/>
        </w:tc>
      </w:tr>
      <w:tr w:rsidR="00300542" w:rsidTr="006B735F">
        <w:tc>
          <w:tcPr>
            <w:tcW w:w="1089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p w:rsidR="00300542" w:rsidRDefault="00300542" w:rsidP="006B735F">
            <w:pPr>
              <w:rPr>
                <w:rFonts w:ascii="Arial" w:hAnsi="Arial"/>
                <w:sz w:val="17"/>
              </w:rPr>
            </w:pPr>
            <w:r>
              <w:rPr>
                <w:rFonts w:ascii="Arial" w:hAnsi="Arial"/>
                <w:b/>
                <w:sz w:val="17"/>
              </w:rPr>
              <w:lastRenderedPageBreak/>
              <w:t>30.</w:t>
            </w:r>
            <w:r>
              <w:rPr>
                <w:rFonts w:ascii="Arial" w:hAnsi="Arial"/>
                <w:sz w:val="17"/>
              </w:rPr>
              <w:t xml:space="preserve"> REFERENCES: List three persons, not related to you, who are familiar with your character and qualifications.</w:t>
            </w:r>
          </w:p>
          <w:p w:rsidR="00300542" w:rsidRDefault="00300542" w:rsidP="006B735F">
            <w:pPr>
              <w:jc w:val="center"/>
              <w:rPr>
                <w:rFonts w:ascii="Arial" w:hAnsi="Arial"/>
                <w:b/>
                <w:sz w:val="17"/>
              </w:rPr>
            </w:pPr>
            <w:r>
              <w:rPr>
                <w:rFonts w:ascii="Arial" w:hAnsi="Arial"/>
                <w:b/>
                <w:i/>
                <w:sz w:val="17"/>
              </w:rPr>
              <w:t>Do not repeat names of supervisors listed under item 27.</w:t>
            </w:r>
          </w:p>
          <w:p w:rsidR="00300542" w:rsidRDefault="00300542" w:rsidP="006B735F">
            <w:pPr>
              <w:rPr>
                <w:rFonts w:ascii="Arial" w:hAnsi="Arial"/>
                <w:sz w:val="17"/>
              </w:rPr>
            </w:pPr>
          </w:p>
        </w:tc>
      </w:tr>
      <w:tr w:rsidR="00300542" w:rsidTr="006B735F">
        <w:tc>
          <w:tcPr>
            <w:tcW w:w="2520"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lastRenderedPageBreak/>
              <w:t>FULL NAME</w:t>
            </w:r>
          </w:p>
        </w:tc>
        <w:tc>
          <w:tcPr>
            <w:tcW w:w="5490"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BUSINESS OR OCCUPATION</w:t>
            </w:r>
          </w:p>
        </w:tc>
      </w:tr>
      <w:tr w:rsidR="00300542" w:rsidTr="006B735F">
        <w:tc>
          <w:tcPr>
            <w:tcW w:w="252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252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252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right w:val="single" w:sz="6" w:space="0" w:color="auto"/>
            </w:tcBorders>
          </w:tcPr>
          <w:p w:rsidR="00300542" w:rsidRDefault="00300542" w:rsidP="006B735F">
            <w:pPr>
              <w:jc w:val="both"/>
              <w:rPr>
                <w:rFonts w:ascii="Arial" w:hAnsi="Arial"/>
                <w:sz w:val="18"/>
              </w:rPr>
            </w:pPr>
            <w:r>
              <w:rPr>
                <w:rFonts w:ascii="Arial" w:hAnsi="Arial"/>
                <w:sz w:val="18"/>
              </w:rPr>
              <w:t xml:space="preserve"> </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b/>
                <w:sz w:val="14"/>
              </w:rPr>
            </w:pPr>
          </w:p>
          <w:p w:rsidR="00300542" w:rsidRDefault="00300542" w:rsidP="006B735F">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300542" w:rsidRDefault="00300542" w:rsidP="006B735F">
            <w:pPr>
              <w:rPr>
                <w:rFonts w:ascii="Arial" w:hAnsi="Arial"/>
                <w:sz w:val="15"/>
              </w:rPr>
            </w:pPr>
          </w:p>
          <w:p w:rsidR="00300542" w:rsidRDefault="00300542" w:rsidP="006B735F">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3" w:name="Check22"/>
            <w:r>
              <w:rPr>
                <w:rFonts w:ascii="Arial" w:hAnsi="Arial"/>
                <w:sz w:val="15"/>
              </w:rPr>
              <w:instrText xml:space="preserve"> FORMCHECKBOX </w:instrText>
            </w:r>
            <w:r w:rsidR="00E934F9">
              <w:rPr>
                <w:rFonts w:ascii="Arial" w:hAnsi="Arial"/>
                <w:sz w:val="15"/>
              </w:rPr>
            </w:r>
            <w:r w:rsidR="00E934F9">
              <w:rPr>
                <w:rFonts w:ascii="Arial" w:hAnsi="Arial"/>
                <w:sz w:val="15"/>
              </w:rPr>
              <w:fldChar w:fldCharType="separate"/>
            </w:r>
            <w:r>
              <w:rPr>
                <w:rFonts w:ascii="Arial" w:hAnsi="Arial"/>
                <w:sz w:val="15"/>
              </w:rPr>
              <w:fldChar w:fldCharType="end"/>
            </w:r>
            <w:bookmarkEnd w:id="23"/>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4" w:name="Check23"/>
            <w:r>
              <w:rPr>
                <w:rFonts w:ascii="Arial" w:hAnsi="Arial"/>
                <w:b/>
                <w:i/>
                <w:sz w:val="15"/>
              </w:rPr>
              <w:instrText xml:space="preserve"> FORMCHECKBOX </w:instrText>
            </w:r>
            <w:r w:rsidR="00E934F9">
              <w:rPr>
                <w:rFonts w:ascii="Arial" w:hAnsi="Arial"/>
                <w:b/>
                <w:i/>
                <w:sz w:val="15"/>
              </w:rPr>
            </w:r>
            <w:r w:rsidR="00E934F9">
              <w:rPr>
                <w:rFonts w:ascii="Arial" w:hAnsi="Arial"/>
                <w:b/>
                <w:i/>
                <w:sz w:val="15"/>
              </w:rPr>
              <w:fldChar w:fldCharType="separate"/>
            </w:r>
            <w:r>
              <w:rPr>
                <w:rFonts w:ascii="Arial" w:hAnsi="Arial"/>
                <w:b/>
                <w:i/>
                <w:sz w:val="15"/>
              </w:rPr>
              <w:fldChar w:fldCharType="end"/>
            </w:r>
            <w:bookmarkEnd w:id="24"/>
          </w:p>
          <w:p w:rsidR="00300542" w:rsidRDefault="00300542" w:rsidP="006B735F">
            <w:pPr>
              <w:rPr>
                <w:rFonts w:ascii="Arial" w:hAnsi="Arial"/>
                <w:sz w:val="15"/>
              </w:rPr>
            </w:pPr>
            <w:r>
              <w:rPr>
                <w:rFonts w:ascii="Arial" w:hAnsi="Arial"/>
                <w:sz w:val="15"/>
              </w:rPr>
              <w:t>If “yes”, give full particulars of each case in an attached statement.</w:t>
            </w: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300542" w:rsidRDefault="00300542" w:rsidP="006B735F">
            <w:pPr>
              <w:rPr>
                <w:rFonts w:ascii="Arial" w:hAnsi="Arial"/>
                <w:sz w:val="17"/>
              </w:rPr>
            </w:pPr>
          </w:p>
          <w:p w:rsidR="00300542" w:rsidRDefault="00300542" w:rsidP="006B735F">
            <w:pPr>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sz w:val="17"/>
              </w:rPr>
            </w:pPr>
            <w:r>
              <w:rPr>
                <w:rFonts w:ascii="Arial" w:hAnsi="Arial"/>
                <w:b/>
                <w:sz w:val="14"/>
              </w:rPr>
              <w:t>34.</w:t>
            </w:r>
          </w:p>
        </w:tc>
        <w:tc>
          <w:tcPr>
            <w:tcW w:w="10440" w:type="dxa"/>
            <w:gridSpan w:val="8"/>
            <w:tcBorders>
              <w:right w:val="single" w:sz="6" w:space="0" w:color="auto"/>
            </w:tcBorders>
          </w:tcPr>
          <w:p w:rsidR="00300542" w:rsidRDefault="00300542" w:rsidP="006B735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300542" w:rsidRDefault="00300542" w:rsidP="006B735F">
            <w:pPr>
              <w:jc w:val="both"/>
              <w:rPr>
                <w:rFonts w:ascii="Arial" w:hAnsi="Arial"/>
                <w:sz w:val="15"/>
              </w:rPr>
            </w:pPr>
          </w:p>
          <w:p w:rsidR="00300542" w:rsidRDefault="00300542" w:rsidP="006B735F">
            <w:pPr>
              <w:jc w:val="both"/>
              <w:rPr>
                <w:rFonts w:ascii="Arial" w:hAnsi="Arial"/>
                <w:sz w:val="15"/>
              </w:rPr>
            </w:pPr>
          </w:p>
          <w:p w:rsidR="00300542" w:rsidRDefault="00300542" w:rsidP="006B735F">
            <w:pPr>
              <w:jc w:val="both"/>
              <w:rPr>
                <w:rFonts w:ascii="Arial" w:hAnsi="Arial"/>
                <w:sz w:val="15"/>
              </w:rPr>
            </w:pPr>
          </w:p>
          <w:p w:rsidR="00300542" w:rsidRDefault="00300542" w:rsidP="006B735F">
            <w:pPr>
              <w:jc w:val="both"/>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sz w:val="17"/>
              </w:rPr>
            </w:pPr>
          </w:p>
        </w:tc>
        <w:tc>
          <w:tcPr>
            <w:tcW w:w="720" w:type="dxa"/>
            <w:gridSpan w:val="2"/>
          </w:tcPr>
          <w:p w:rsidR="00300542" w:rsidRDefault="00300542" w:rsidP="006B735F">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300542" w:rsidRDefault="00300542" w:rsidP="006B735F">
            <w:pPr>
              <w:jc w:val="center"/>
              <w:rPr>
                <w:rFonts w:ascii="Arial" w:hAnsi="Arial"/>
                <w:i/>
                <w:sz w:val="17"/>
              </w:rPr>
            </w:pPr>
          </w:p>
        </w:tc>
        <w:tc>
          <w:tcPr>
            <w:tcW w:w="642" w:type="dxa"/>
          </w:tcPr>
          <w:p w:rsidR="00300542" w:rsidRDefault="00300542" w:rsidP="006B735F">
            <w:pPr>
              <w:rPr>
                <w:rFonts w:ascii="Arial" w:hAnsi="Arial"/>
                <w:sz w:val="17"/>
              </w:rPr>
            </w:pPr>
          </w:p>
        </w:tc>
        <w:tc>
          <w:tcPr>
            <w:tcW w:w="1460" w:type="dxa"/>
            <w:tcBorders>
              <w:left w:val="nil"/>
            </w:tcBorders>
          </w:tcPr>
          <w:p w:rsidR="00300542" w:rsidRDefault="00300542" w:rsidP="006B735F">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540" w:type="dxa"/>
            <w:gridSpan w:val="2"/>
            <w:tcBorders>
              <w:left w:val="single" w:sz="6" w:space="0" w:color="auto"/>
            </w:tcBorders>
          </w:tcPr>
          <w:p w:rsidR="00300542" w:rsidRDefault="00300542" w:rsidP="006B735F">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300542" w:rsidRDefault="00300542" w:rsidP="006B735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6"/>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6"/>
              </w:rPr>
            </w:pPr>
          </w:p>
        </w:tc>
      </w:tr>
    </w:tbl>
    <w:p w:rsidR="00300542" w:rsidRDefault="00300542" w:rsidP="00300542"/>
    <w:p w:rsidR="00300542" w:rsidRPr="003466A6" w:rsidRDefault="00300542" w:rsidP="00300542">
      <w:pPr>
        <w:rPr>
          <w:rFonts w:ascii="Calibri" w:hAnsi="Calibri"/>
        </w:rPr>
      </w:pPr>
      <w:r>
        <w:rPr>
          <w:rFonts w:ascii="Calibri" w:hAnsi="Calibri"/>
          <w:b/>
        </w:rPr>
        <w:tab/>
      </w:r>
      <w:r>
        <w:rPr>
          <w:rFonts w:ascii="Calibri" w:hAnsi="Calibri"/>
          <w:b/>
        </w:rPr>
        <w:tab/>
      </w:r>
      <w:r>
        <w:rPr>
          <w:rFonts w:ascii="Calibri" w:hAnsi="Calibri"/>
          <w:b/>
        </w:rPr>
        <w:tab/>
      </w:r>
    </w:p>
    <w:p w:rsidR="00B964E0" w:rsidRPr="00B964E0" w:rsidRDefault="00B964E0">
      <w:pPr>
        <w:rPr>
          <w:rFonts w:ascii="Times New Roman" w:hAnsi="Times New Roman" w:cs="Times New Roman"/>
          <w:sz w:val="24"/>
          <w:szCs w:val="24"/>
        </w:rPr>
      </w:pPr>
    </w:p>
    <w:sectPr w:rsidR="00B964E0" w:rsidRPr="00B964E0" w:rsidSect="00083433">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75B1D"/>
    <w:multiLevelType w:val="hybridMultilevel"/>
    <w:tmpl w:val="826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5" w15:restartNumberingAfterBreak="0">
    <w:nsid w:val="50896E29"/>
    <w:multiLevelType w:val="hybridMultilevel"/>
    <w:tmpl w:val="EDE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F7F88"/>
    <w:multiLevelType w:val="hybridMultilevel"/>
    <w:tmpl w:val="B182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DA"/>
    <w:rsid w:val="00083433"/>
    <w:rsid w:val="00300542"/>
    <w:rsid w:val="0036657F"/>
    <w:rsid w:val="003A1043"/>
    <w:rsid w:val="003B4F01"/>
    <w:rsid w:val="003E28BC"/>
    <w:rsid w:val="0042779D"/>
    <w:rsid w:val="00443C91"/>
    <w:rsid w:val="00470072"/>
    <w:rsid w:val="006B3713"/>
    <w:rsid w:val="006F2B20"/>
    <w:rsid w:val="009718F5"/>
    <w:rsid w:val="00A20389"/>
    <w:rsid w:val="00AE7D82"/>
    <w:rsid w:val="00B11258"/>
    <w:rsid w:val="00B276DA"/>
    <w:rsid w:val="00B964E0"/>
    <w:rsid w:val="00E934F9"/>
    <w:rsid w:val="00EE70D1"/>
  </w:rsids>
  <m:mathPr>
    <m:mathFont m:val="Cambria Math"/>
    <m:brkBin m:val="before"/>
    <m:brkBinSub m:val="--"/>
    <m:smallFrac m:val="0"/>
    <m:dispDef/>
    <m:lMargin m:val="0"/>
    <m:rMargin m:val="0"/>
    <m:defJc m:val="centerGroup"/>
    <m:wrapIndent m:val="1440"/>
    <m:intLim m:val="subSup"/>
    <m:naryLim m:val="undOvr"/>
  </m:mathPr>
  <w:themeFontLang w:val="en-GB"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72BF67-E904-467B-B25B-B473968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1043"/>
    <w:rPr>
      <w:sz w:val="16"/>
      <w:szCs w:val="16"/>
    </w:rPr>
  </w:style>
  <w:style w:type="paragraph" w:styleId="CommentText">
    <w:name w:val="annotation text"/>
    <w:basedOn w:val="Normal"/>
    <w:link w:val="CommentTextChar"/>
    <w:uiPriority w:val="99"/>
    <w:semiHidden/>
    <w:unhideWhenUsed/>
    <w:rsid w:val="003A1043"/>
    <w:pPr>
      <w:spacing w:line="240" w:lineRule="auto"/>
    </w:pPr>
    <w:rPr>
      <w:sz w:val="20"/>
      <w:szCs w:val="20"/>
    </w:rPr>
  </w:style>
  <w:style w:type="character" w:customStyle="1" w:styleId="CommentTextChar">
    <w:name w:val="Comment Text Char"/>
    <w:basedOn w:val="DefaultParagraphFont"/>
    <w:link w:val="CommentText"/>
    <w:uiPriority w:val="99"/>
    <w:semiHidden/>
    <w:rsid w:val="003A1043"/>
    <w:rPr>
      <w:sz w:val="20"/>
      <w:szCs w:val="20"/>
    </w:rPr>
  </w:style>
  <w:style w:type="paragraph" w:styleId="CommentSubject">
    <w:name w:val="annotation subject"/>
    <w:basedOn w:val="CommentText"/>
    <w:next w:val="CommentText"/>
    <w:link w:val="CommentSubjectChar"/>
    <w:uiPriority w:val="99"/>
    <w:semiHidden/>
    <w:unhideWhenUsed/>
    <w:rsid w:val="003A1043"/>
    <w:rPr>
      <w:b/>
      <w:bCs/>
    </w:rPr>
  </w:style>
  <w:style w:type="character" w:customStyle="1" w:styleId="CommentSubjectChar">
    <w:name w:val="Comment Subject Char"/>
    <w:basedOn w:val="CommentTextChar"/>
    <w:link w:val="CommentSubject"/>
    <w:uiPriority w:val="99"/>
    <w:semiHidden/>
    <w:rsid w:val="003A1043"/>
    <w:rPr>
      <w:b/>
      <w:bCs/>
      <w:sz w:val="20"/>
      <w:szCs w:val="20"/>
    </w:rPr>
  </w:style>
  <w:style w:type="paragraph" w:styleId="BalloonText">
    <w:name w:val="Balloon Text"/>
    <w:basedOn w:val="Normal"/>
    <w:link w:val="BalloonTextChar"/>
    <w:uiPriority w:val="99"/>
    <w:semiHidden/>
    <w:unhideWhenUsed/>
    <w:rsid w:val="003A1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43"/>
    <w:rPr>
      <w:rFonts w:ascii="Segoe UI" w:hAnsi="Segoe UI" w:cs="Segoe UI"/>
      <w:sz w:val="18"/>
      <w:szCs w:val="18"/>
    </w:rPr>
  </w:style>
  <w:style w:type="paragraph" w:styleId="BodyText2">
    <w:name w:val="Body Text 2"/>
    <w:basedOn w:val="Normal"/>
    <w:link w:val="BodyText2Char"/>
    <w:rsid w:val="00AE7D82"/>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E7D82"/>
    <w:rPr>
      <w:rFonts w:ascii="Times New Roman" w:eastAsia="Times New Roman" w:hAnsi="Times New Roman" w:cs="Times New Roman"/>
      <w:szCs w:val="20"/>
      <w:lang w:val="en-US"/>
    </w:rPr>
  </w:style>
  <w:style w:type="paragraph" w:styleId="ListParagraph">
    <w:name w:val="List Paragraph"/>
    <w:basedOn w:val="Normal"/>
    <w:uiPriority w:val="34"/>
    <w:qFormat/>
    <w:rsid w:val="00AE7D82"/>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Agarwal</dc:creator>
  <cp:keywords/>
  <dc:description/>
  <cp:lastModifiedBy>Parveen Bhandari</cp:lastModifiedBy>
  <cp:revision>9</cp:revision>
  <dcterms:created xsi:type="dcterms:W3CDTF">2017-03-03T04:55:00Z</dcterms:created>
  <dcterms:modified xsi:type="dcterms:W3CDTF">2017-03-03T05:26:00Z</dcterms:modified>
</cp:coreProperties>
</file>