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AB6" w:rsidRPr="001C1E6A" w:rsidRDefault="00234AB6" w:rsidP="00A72C10">
      <w:pPr>
        <w:numPr>
          <w:ilvl w:val="0"/>
          <w:numId w:val="1"/>
        </w:numPr>
        <w:pBdr>
          <w:top w:val="double" w:sz="4" w:space="1" w:color="auto"/>
        </w:pBdr>
        <w:spacing w:before="240" w:line="240" w:lineRule="auto"/>
        <w:rPr>
          <w:rFonts w:ascii="Calibri" w:hAnsi="Calibri" w:cs="Arial"/>
          <w:b/>
          <w:caps/>
          <w:sz w:val="24"/>
          <w:szCs w:val="24"/>
        </w:rPr>
      </w:pPr>
      <w:bookmarkStart w:id="0" w:name="_GoBack"/>
      <w:bookmarkEnd w:id="0"/>
      <w:r w:rsidRPr="001C1E6A">
        <w:rPr>
          <w:rFonts w:ascii="Calibri" w:hAnsi="Calibri" w:cs="Arial"/>
          <w:b/>
          <w:caps/>
          <w:sz w:val="24"/>
          <w:szCs w:val="24"/>
        </w:rPr>
        <w:t>BACKGROUND</w:t>
      </w:r>
    </w:p>
    <w:p w:rsidR="00A72C10" w:rsidRDefault="00A72C10" w:rsidP="00396928">
      <w:pPr>
        <w:pStyle w:val="ListParagraph"/>
        <w:ind w:left="0"/>
        <w:jc w:val="both"/>
        <w:rPr>
          <w:rFonts w:ascii="Calibri" w:hAnsi="Calibri"/>
          <w:sz w:val="24"/>
          <w:szCs w:val="24"/>
        </w:rPr>
      </w:pPr>
    </w:p>
    <w:p w:rsidR="00860733" w:rsidRPr="00860733" w:rsidRDefault="00860733" w:rsidP="00860733">
      <w:pPr>
        <w:pStyle w:val="BodyTextIndent"/>
        <w:ind w:left="0"/>
        <w:jc w:val="both"/>
        <w:rPr>
          <w:rFonts w:ascii="Calibri" w:hAnsi="Calibri" w:cs="Calibri"/>
          <w:sz w:val="24"/>
          <w:szCs w:val="24"/>
          <w:lang w:val="en-IN"/>
        </w:rPr>
      </w:pPr>
      <w:r w:rsidRPr="00860733">
        <w:rPr>
          <w:rFonts w:ascii="Calibri" w:hAnsi="Calibri" w:cs="Calibri"/>
          <w:sz w:val="24"/>
          <w:szCs w:val="24"/>
          <w:lang w:val="en-IN"/>
        </w:rPr>
        <w:t>Jharkhand has shown good progress on reduction of Infant Mortality Rate (IMR), and Under 5 Mortality Rate (U5MR) as per Sample registration data 2015. But progress is very slow in reduction of Neonatal Mortality Rate (NMR). The Neonatal mortality rate in Jharkhand has declined only by 3/1000 (28 to 25) in last ten years while India shown decline of 11/1000 (37 to 26) and 73.6% of total infant deaths is happening within one month after birth.</w:t>
      </w:r>
    </w:p>
    <w:p w:rsidR="00860733" w:rsidRPr="00860733" w:rsidRDefault="00860733" w:rsidP="00860733">
      <w:pPr>
        <w:pStyle w:val="BodyTextIndent"/>
        <w:ind w:left="0"/>
        <w:jc w:val="both"/>
        <w:rPr>
          <w:rFonts w:ascii="Calibri" w:hAnsi="Calibri" w:cs="Calibri"/>
          <w:sz w:val="24"/>
          <w:szCs w:val="24"/>
          <w:lang w:val="en-IN"/>
        </w:rPr>
      </w:pPr>
    </w:p>
    <w:p w:rsidR="001D7F36" w:rsidRPr="00840419" w:rsidRDefault="00860733" w:rsidP="00860733">
      <w:pPr>
        <w:pStyle w:val="BodyTextIndent"/>
        <w:ind w:left="0"/>
        <w:jc w:val="both"/>
        <w:rPr>
          <w:rFonts w:ascii="Calibri" w:hAnsi="Calibri" w:cs="Calibri"/>
          <w:sz w:val="24"/>
          <w:szCs w:val="24"/>
          <w:lang w:val="en-IN"/>
        </w:rPr>
      </w:pPr>
      <w:r w:rsidRPr="00860733">
        <w:rPr>
          <w:rFonts w:ascii="Calibri" w:hAnsi="Calibri" w:cs="Calibri"/>
          <w:sz w:val="24"/>
          <w:szCs w:val="24"/>
          <w:lang w:val="en-IN"/>
        </w:rPr>
        <w:t>Government of Jharkhand under the guidance from Government of India is strengthening facility based newborn care and district level SNCUs is being proposed in a phased manner in all districts of the state. Currently, 5 SNCUs are operational in the state and admissions rates in these SNCUs are improving gradually. As the coverage of SNCUs is increasing there is a simultaneous need to monitor performance and focus on quality of care being provided in the SNCUs. The clinical care coordinator will help in establishing robust clinical case management protocols including their regular use and also support capacity building of SNCUs staff both in existing as well as newly planned SNCUs in the state. The clinical care coordinator would also  work towards improving quality of data recording in SNCUs ( both in the clinical case sheets as well as online software) and promoting use of data both at district and state level for providing timely feedback and taking corrective actions</w:t>
      </w:r>
      <w:r w:rsidR="000E507B">
        <w:rPr>
          <w:rFonts w:ascii="Calibri" w:hAnsi="Calibri" w:cs="Calibri"/>
          <w:sz w:val="24"/>
          <w:szCs w:val="24"/>
          <w:lang w:val="en-IN"/>
        </w:rPr>
        <w:t>.</w:t>
      </w:r>
    </w:p>
    <w:p w:rsidR="00DC3D73" w:rsidRDefault="00DC3D73" w:rsidP="00DC3D73">
      <w:pPr>
        <w:autoSpaceDE w:val="0"/>
        <w:autoSpaceDN w:val="0"/>
        <w:adjustRightInd w:val="0"/>
        <w:jc w:val="both"/>
        <w:rPr>
          <w:rFonts w:ascii="Calibri" w:hAnsi="Calibri"/>
          <w:sz w:val="24"/>
          <w:szCs w:val="24"/>
        </w:rPr>
      </w:pPr>
    </w:p>
    <w:p w:rsidR="00EC080B" w:rsidRPr="00EC080B" w:rsidRDefault="00DC3D73" w:rsidP="00EC080B">
      <w:pPr>
        <w:pStyle w:val="BodyText3"/>
        <w:numPr>
          <w:ilvl w:val="0"/>
          <w:numId w:val="1"/>
        </w:numPr>
        <w:pBdr>
          <w:top w:val="single" w:sz="4" w:space="1" w:color="auto"/>
        </w:pBdr>
        <w:jc w:val="both"/>
        <w:outlineLvl w:val="0"/>
        <w:rPr>
          <w:rFonts w:ascii="Arial" w:hAnsi="Arial" w:cs="Arial"/>
          <w:b/>
          <w:sz w:val="22"/>
          <w:szCs w:val="22"/>
          <w:lang w:eastAsia="ja-JP"/>
        </w:rPr>
      </w:pPr>
      <w:r w:rsidRPr="001C1E6A">
        <w:rPr>
          <w:rFonts w:ascii="Calibri" w:hAnsi="Calibri" w:cs="Arial"/>
          <w:b/>
        </w:rPr>
        <w:t>PROGRAMME AREA AND SPECIFIC PROJECT AREA</w:t>
      </w:r>
      <w:r w:rsidRPr="00BE426B">
        <w:rPr>
          <w:rFonts w:ascii="Arial" w:hAnsi="Arial" w:cs="Arial"/>
          <w:b/>
          <w:sz w:val="22"/>
          <w:szCs w:val="22"/>
        </w:rPr>
        <w:t xml:space="preserve">: </w:t>
      </w:r>
    </w:p>
    <w:p w:rsidR="000E507B" w:rsidRDefault="000E507B" w:rsidP="000E507B">
      <w:pPr>
        <w:pStyle w:val="BodyTextIndent"/>
        <w:ind w:left="0"/>
        <w:jc w:val="both"/>
        <w:rPr>
          <w:rFonts w:ascii="Calibri" w:hAnsi="Calibri" w:cs="Calibri"/>
          <w:sz w:val="24"/>
          <w:szCs w:val="24"/>
          <w:lang w:val="en-IN"/>
        </w:rPr>
      </w:pPr>
    </w:p>
    <w:p w:rsidR="00860733" w:rsidRPr="00860733" w:rsidRDefault="00860733" w:rsidP="00860733">
      <w:pPr>
        <w:pStyle w:val="BodyTextIndent"/>
        <w:ind w:left="0"/>
        <w:jc w:val="both"/>
        <w:rPr>
          <w:rFonts w:ascii="Calibri" w:hAnsi="Calibri" w:cs="Calibri"/>
          <w:sz w:val="24"/>
          <w:szCs w:val="24"/>
          <w:lang w:val="en-IN"/>
        </w:rPr>
      </w:pPr>
      <w:r w:rsidRPr="00860733">
        <w:rPr>
          <w:rFonts w:ascii="Calibri" w:hAnsi="Calibri" w:cs="Calibri"/>
          <w:sz w:val="24"/>
          <w:szCs w:val="24"/>
          <w:lang w:val="en-IN"/>
        </w:rPr>
        <w:t>IR 1.17. Governments and partners scale up programmes to deliver quality maternal and newborn care services, with focus on reducing neonatal deaths prioritizing the most vulnerable communities and groups.</w:t>
      </w:r>
    </w:p>
    <w:p w:rsidR="00860733" w:rsidRPr="00860733" w:rsidRDefault="00860733" w:rsidP="00860733">
      <w:pPr>
        <w:pStyle w:val="BodyTextIndent"/>
        <w:ind w:left="0"/>
        <w:jc w:val="both"/>
        <w:rPr>
          <w:rFonts w:ascii="Calibri" w:hAnsi="Calibri" w:cs="Calibri"/>
          <w:sz w:val="24"/>
          <w:szCs w:val="24"/>
          <w:lang w:val="en-IN"/>
        </w:rPr>
      </w:pPr>
      <w:r w:rsidRPr="00860733">
        <w:rPr>
          <w:rFonts w:ascii="Calibri" w:hAnsi="Calibri" w:cs="Calibri"/>
          <w:sz w:val="24"/>
          <w:szCs w:val="24"/>
          <w:lang w:val="en-IN"/>
        </w:rPr>
        <w:t>Activity 5: Improving quality of care for small and sick newborns</w:t>
      </w:r>
    </w:p>
    <w:p w:rsidR="00DC3D73" w:rsidRPr="000E507B" w:rsidRDefault="00DC3D73" w:rsidP="000E507B">
      <w:pPr>
        <w:pStyle w:val="BodyText3"/>
        <w:pBdr>
          <w:top w:val="single" w:sz="4" w:space="1" w:color="auto"/>
        </w:pBdr>
        <w:jc w:val="both"/>
        <w:outlineLvl w:val="0"/>
      </w:pPr>
    </w:p>
    <w:p w:rsidR="00DC3D73" w:rsidRDefault="00DC3D73" w:rsidP="00DC3D73">
      <w:pPr>
        <w:pStyle w:val="BodyText3"/>
        <w:numPr>
          <w:ilvl w:val="0"/>
          <w:numId w:val="1"/>
        </w:numPr>
        <w:pBdr>
          <w:top w:val="single" w:sz="4" w:space="1" w:color="auto"/>
        </w:pBdr>
        <w:jc w:val="both"/>
        <w:outlineLvl w:val="0"/>
        <w:rPr>
          <w:rFonts w:ascii="Arial" w:hAnsi="Arial" w:cs="Arial"/>
          <w:b/>
          <w:sz w:val="22"/>
          <w:szCs w:val="22"/>
          <w:lang w:eastAsia="ja-JP"/>
        </w:rPr>
      </w:pPr>
      <w:r w:rsidRPr="00BE426B">
        <w:rPr>
          <w:rFonts w:ascii="Arial" w:hAnsi="Arial" w:cs="Arial"/>
          <w:b/>
          <w:sz w:val="22"/>
          <w:szCs w:val="22"/>
        </w:rPr>
        <w:t xml:space="preserve">Specific project: </w:t>
      </w:r>
    </w:p>
    <w:p w:rsidR="00A72C10" w:rsidRDefault="00A72C10" w:rsidP="00DC3D73">
      <w:pPr>
        <w:spacing w:line="240" w:lineRule="auto"/>
        <w:jc w:val="both"/>
        <w:rPr>
          <w:rFonts w:ascii="Calibri" w:hAnsi="Calibri" w:cs="Arial"/>
          <w:color w:val="auto"/>
          <w:sz w:val="24"/>
          <w:szCs w:val="24"/>
          <w:lang w:val="en-GB" w:eastAsia="en-US"/>
        </w:rPr>
      </w:pPr>
    </w:p>
    <w:p w:rsidR="00DC3D73" w:rsidRDefault="00860733" w:rsidP="00DC3D73">
      <w:pPr>
        <w:spacing w:line="240" w:lineRule="auto"/>
        <w:jc w:val="both"/>
        <w:rPr>
          <w:rFonts w:ascii="Calibri" w:hAnsi="Calibri" w:cs="Calibri"/>
          <w:sz w:val="24"/>
          <w:szCs w:val="24"/>
        </w:rPr>
      </w:pPr>
      <w:r w:rsidRPr="00860733">
        <w:rPr>
          <w:rFonts w:ascii="Calibri" w:hAnsi="Calibri" w:cs="Calibri"/>
          <w:sz w:val="24"/>
          <w:szCs w:val="24"/>
        </w:rPr>
        <w:t>The current mortality rate in SNCUs at state level is 11%. Similarly many of the SNCUs have a very high referral and left against medical advice rate reflecting critical gaps in quality of care. Also, in many of the SNCUs standard treatment protocols are not being followed, which is reflected in high usage of antibiotics and oxygen. In view of these challenges, there is a need to provide constant support to monitor quality of clinical care and ensure onsite correction through regular visits to these units. There is also a need to ensure operational bottlenecks affecting quality of care in the unit are addressed timely with required guidance from the State. The position of SNCU clinical care coordinator will therefore help in strengthening quality of clinical care in the existing SNCUs and promote use of standard treatment protocols for improving SNCU outcomes</w:t>
      </w:r>
    </w:p>
    <w:p w:rsidR="00860733" w:rsidRPr="00860733" w:rsidRDefault="00860733" w:rsidP="00DC3D73">
      <w:pPr>
        <w:spacing w:line="240" w:lineRule="auto"/>
        <w:jc w:val="both"/>
        <w:rPr>
          <w:rFonts w:ascii="Calibri" w:hAnsi="Calibri" w:cs="Calibri"/>
          <w:sz w:val="24"/>
          <w:szCs w:val="24"/>
        </w:rPr>
      </w:pPr>
    </w:p>
    <w:p w:rsidR="00DC3D73" w:rsidRPr="00D5491F" w:rsidRDefault="00DC3D73" w:rsidP="00DC3D73">
      <w:pPr>
        <w:pStyle w:val="ListParagraph"/>
        <w:numPr>
          <w:ilvl w:val="0"/>
          <w:numId w:val="1"/>
        </w:numPr>
        <w:pBdr>
          <w:top w:val="single" w:sz="4" w:space="1" w:color="auto"/>
        </w:pBdr>
        <w:spacing w:line="240" w:lineRule="auto"/>
        <w:rPr>
          <w:rFonts w:ascii="Arial" w:hAnsi="Arial" w:cs="Arial"/>
          <w:szCs w:val="22"/>
        </w:rPr>
      </w:pPr>
      <w:r w:rsidRPr="00D5491F">
        <w:rPr>
          <w:rFonts w:ascii="Arial" w:hAnsi="Arial" w:cs="Arial"/>
          <w:b/>
          <w:caps/>
          <w:szCs w:val="22"/>
        </w:rPr>
        <w:t>OBJECTIVES</w:t>
      </w:r>
    </w:p>
    <w:p w:rsidR="00A72C10" w:rsidRDefault="00A72C10" w:rsidP="00D74008">
      <w:pPr>
        <w:tabs>
          <w:tab w:val="left" w:pos="-1440"/>
        </w:tabs>
        <w:jc w:val="both"/>
        <w:rPr>
          <w:rFonts w:ascii="Calibri" w:hAnsi="Calibri"/>
          <w:sz w:val="24"/>
          <w:szCs w:val="24"/>
        </w:rPr>
      </w:pPr>
    </w:p>
    <w:p w:rsidR="002A5AB1" w:rsidRDefault="00860733" w:rsidP="00C0779A">
      <w:pPr>
        <w:pStyle w:val="BodyTextIndent"/>
        <w:ind w:left="0"/>
        <w:jc w:val="both"/>
        <w:rPr>
          <w:rFonts w:ascii="Calibri" w:hAnsi="Calibri" w:cs="Calibri"/>
          <w:sz w:val="24"/>
          <w:szCs w:val="24"/>
          <w:lang w:val="en-IN"/>
        </w:rPr>
      </w:pPr>
      <w:r w:rsidRPr="00860733">
        <w:rPr>
          <w:rFonts w:ascii="Calibri" w:hAnsi="Calibri" w:cs="Calibri"/>
          <w:sz w:val="24"/>
          <w:szCs w:val="24"/>
          <w:lang w:val="en-IN"/>
        </w:rPr>
        <w:t>The position of SNCU clinical care coordinator will therefore help in strengthening quality of clinical care in the existing SNCUs and promote use of standard treatment protocols for improving SNCU outcomes</w:t>
      </w:r>
      <w:r w:rsidR="00C0779A" w:rsidRPr="000E507B">
        <w:rPr>
          <w:rFonts w:ascii="Calibri" w:hAnsi="Calibri" w:cs="Calibri"/>
          <w:sz w:val="24"/>
          <w:szCs w:val="24"/>
          <w:lang w:val="en-IN"/>
        </w:rPr>
        <w:t>.</w:t>
      </w:r>
      <w:r w:rsidR="001F7934" w:rsidRPr="000E507B">
        <w:rPr>
          <w:rFonts w:ascii="Calibri" w:hAnsi="Calibri" w:cs="Calibri"/>
          <w:sz w:val="24"/>
          <w:szCs w:val="24"/>
          <w:lang w:val="en-IN"/>
        </w:rPr>
        <w:t xml:space="preserve"> </w:t>
      </w:r>
    </w:p>
    <w:p w:rsidR="000E507B" w:rsidRPr="000E507B" w:rsidRDefault="000E507B" w:rsidP="00C0779A">
      <w:pPr>
        <w:pStyle w:val="BodyTextIndent"/>
        <w:ind w:left="0"/>
        <w:jc w:val="both"/>
        <w:rPr>
          <w:rFonts w:ascii="Calibri" w:hAnsi="Calibri" w:cs="Calibri"/>
          <w:sz w:val="24"/>
          <w:szCs w:val="24"/>
          <w:lang w:val="en-IN"/>
        </w:rPr>
      </w:pPr>
    </w:p>
    <w:p w:rsidR="00234AB6" w:rsidRPr="001C1E6A" w:rsidRDefault="00234AB6" w:rsidP="00F37DFB">
      <w:pPr>
        <w:numPr>
          <w:ilvl w:val="0"/>
          <w:numId w:val="1"/>
        </w:numPr>
        <w:pBdr>
          <w:top w:val="single" w:sz="4" w:space="1" w:color="auto"/>
        </w:pBdr>
        <w:tabs>
          <w:tab w:val="clear" w:pos="720"/>
          <w:tab w:val="num" w:pos="360"/>
        </w:tabs>
        <w:spacing w:line="240" w:lineRule="auto"/>
        <w:rPr>
          <w:rFonts w:ascii="Calibri" w:hAnsi="Calibri" w:cs="Arial"/>
          <w:sz w:val="24"/>
          <w:szCs w:val="24"/>
        </w:rPr>
      </w:pPr>
      <w:r w:rsidRPr="001C1E6A">
        <w:rPr>
          <w:rFonts w:ascii="Calibri" w:hAnsi="Calibri" w:cs="Arial"/>
          <w:b/>
          <w:caps/>
          <w:sz w:val="24"/>
          <w:szCs w:val="24"/>
        </w:rPr>
        <w:t>Duty Station</w:t>
      </w:r>
    </w:p>
    <w:p w:rsidR="006B5FD4" w:rsidRDefault="006B5FD4" w:rsidP="00F37DFB">
      <w:pPr>
        <w:spacing w:line="240" w:lineRule="auto"/>
        <w:rPr>
          <w:rFonts w:ascii="Calibri" w:hAnsi="Calibri"/>
          <w:sz w:val="24"/>
          <w:szCs w:val="24"/>
        </w:rPr>
      </w:pPr>
    </w:p>
    <w:p w:rsidR="00C0779A" w:rsidRPr="00FF2A6A" w:rsidRDefault="00860733" w:rsidP="00FF2A6A">
      <w:pPr>
        <w:spacing w:line="276" w:lineRule="auto"/>
        <w:rPr>
          <w:rFonts w:ascii="Calibri" w:hAnsi="Calibri" w:cs="Calibri"/>
          <w:sz w:val="24"/>
          <w:szCs w:val="24"/>
          <w:lang w:val="en-US"/>
        </w:rPr>
      </w:pPr>
      <w:r w:rsidRPr="00860733">
        <w:rPr>
          <w:rFonts w:ascii="Calibri" w:hAnsi="Calibri" w:cs="Calibri"/>
          <w:sz w:val="24"/>
          <w:szCs w:val="24"/>
          <w:lang w:val="en-US"/>
        </w:rPr>
        <w:t>State Child Health Cell, Government of Jharkhand</w:t>
      </w:r>
    </w:p>
    <w:p w:rsidR="00234AB6" w:rsidRPr="001C1E6A" w:rsidRDefault="00234AB6" w:rsidP="00F37DFB">
      <w:pPr>
        <w:numPr>
          <w:ilvl w:val="0"/>
          <w:numId w:val="1"/>
        </w:numPr>
        <w:pBdr>
          <w:top w:val="single" w:sz="4" w:space="1" w:color="auto"/>
        </w:pBdr>
        <w:tabs>
          <w:tab w:val="clear" w:pos="720"/>
          <w:tab w:val="num" w:pos="360"/>
        </w:tabs>
        <w:spacing w:line="240" w:lineRule="auto"/>
        <w:rPr>
          <w:rFonts w:ascii="Calibri" w:hAnsi="Calibri" w:cs="Arial"/>
          <w:sz w:val="24"/>
          <w:szCs w:val="24"/>
        </w:rPr>
      </w:pPr>
      <w:r w:rsidRPr="001C1E6A">
        <w:rPr>
          <w:rFonts w:ascii="Calibri" w:hAnsi="Calibri" w:cs="Arial"/>
          <w:b/>
          <w:caps/>
          <w:sz w:val="24"/>
          <w:szCs w:val="24"/>
        </w:rPr>
        <w:t>Supervisor</w:t>
      </w:r>
    </w:p>
    <w:p w:rsidR="003B1E01" w:rsidRDefault="003B1E01" w:rsidP="00BC69F3">
      <w:pPr>
        <w:rPr>
          <w:rFonts w:ascii="Calibri" w:hAnsi="Calibri" w:cs="Calibri"/>
          <w:sz w:val="24"/>
          <w:szCs w:val="24"/>
          <w:lang w:val="en-US"/>
        </w:rPr>
      </w:pPr>
      <w:r w:rsidRPr="00BC69F3">
        <w:rPr>
          <w:rFonts w:ascii="Calibri" w:hAnsi="Calibri" w:cs="Calibri"/>
          <w:sz w:val="24"/>
          <w:szCs w:val="24"/>
          <w:lang w:val="en-US"/>
        </w:rPr>
        <w:t>Health Specialist, UNICEF office for Jharkhand</w:t>
      </w:r>
    </w:p>
    <w:p w:rsidR="00234AB6" w:rsidRPr="005A6D84" w:rsidRDefault="00234AB6" w:rsidP="00F37DFB">
      <w:pPr>
        <w:pStyle w:val="ListParagraph"/>
        <w:spacing w:line="240" w:lineRule="auto"/>
        <w:rPr>
          <w:rFonts w:ascii="Calibri" w:hAnsi="Calibri" w:cs="Arial"/>
          <w:sz w:val="24"/>
          <w:szCs w:val="24"/>
          <w:lang w:val="en-US" w:eastAsia="ja-JP"/>
        </w:rPr>
      </w:pPr>
    </w:p>
    <w:p w:rsidR="00234AB6" w:rsidRPr="001C1E6A" w:rsidRDefault="00234AB6" w:rsidP="00F37DFB">
      <w:pPr>
        <w:numPr>
          <w:ilvl w:val="0"/>
          <w:numId w:val="1"/>
        </w:numPr>
        <w:pBdr>
          <w:top w:val="single" w:sz="4" w:space="1" w:color="auto"/>
        </w:pBdr>
        <w:tabs>
          <w:tab w:val="clear" w:pos="720"/>
          <w:tab w:val="num" w:pos="360"/>
        </w:tabs>
        <w:spacing w:line="240" w:lineRule="auto"/>
        <w:rPr>
          <w:rFonts w:ascii="Calibri" w:hAnsi="Calibri" w:cs="Arial"/>
          <w:sz w:val="24"/>
          <w:szCs w:val="24"/>
        </w:rPr>
      </w:pPr>
      <w:r w:rsidRPr="001C1E6A">
        <w:rPr>
          <w:rFonts w:ascii="Calibri" w:hAnsi="Calibri" w:cs="Arial"/>
          <w:b/>
          <w:caps/>
          <w:sz w:val="24"/>
          <w:szCs w:val="24"/>
        </w:rPr>
        <w:t>Major Tasks to be Accomplished</w:t>
      </w:r>
    </w:p>
    <w:p w:rsidR="00860733" w:rsidRPr="00C8713A" w:rsidRDefault="00860733" w:rsidP="00C8713A">
      <w:pPr>
        <w:pStyle w:val="Default"/>
        <w:numPr>
          <w:ilvl w:val="0"/>
          <w:numId w:val="8"/>
        </w:numPr>
        <w:ind w:hanging="360"/>
        <w:jc w:val="both"/>
        <w:rPr>
          <w:rFonts w:ascii="Calibri" w:hAnsi="Calibri" w:cs="Times New Roman"/>
        </w:rPr>
      </w:pPr>
      <w:r w:rsidRPr="00C8713A">
        <w:rPr>
          <w:rFonts w:ascii="Calibri" w:hAnsi="Calibri" w:cs="Times New Roman"/>
        </w:rPr>
        <w:t>Support capacity building of existing staff as well as staff to be recruited for newly planned SNCUs</w:t>
      </w:r>
    </w:p>
    <w:p w:rsidR="00860733" w:rsidRPr="00C8713A" w:rsidRDefault="00860733" w:rsidP="00C8713A">
      <w:pPr>
        <w:pStyle w:val="Default"/>
        <w:numPr>
          <w:ilvl w:val="0"/>
          <w:numId w:val="8"/>
        </w:numPr>
        <w:ind w:hanging="360"/>
        <w:jc w:val="both"/>
        <w:rPr>
          <w:rFonts w:ascii="Calibri" w:hAnsi="Calibri" w:cs="Times New Roman"/>
        </w:rPr>
      </w:pPr>
      <w:r w:rsidRPr="00C8713A">
        <w:rPr>
          <w:rFonts w:ascii="Calibri" w:hAnsi="Calibri" w:cs="Times New Roman"/>
        </w:rPr>
        <w:t>Establishment of standard clinical case management protocols and monitor use of the same in both existing as well as upcoming SNCUs.</w:t>
      </w:r>
    </w:p>
    <w:p w:rsidR="00860733" w:rsidRPr="00C8713A" w:rsidRDefault="00860733" w:rsidP="00C8713A">
      <w:pPr>
        <w:pStyle w:val="Default"/>
        <w:numPr>
          <w:ilvl w:val="0"/>
          <w:numId w:val="8"/>
        </w:numPr>
        <w:ind w:hanging="360"/>
        <w:jc w:val="both"/>
        <w:rPr>
          <w:rFonts w:ascii="Calibri" w:hAnsi="Calibri" w:cs="Times New Roman"/>
        </w:rPr>
      </w:pPr>
      <w:r w:rsidRPr="00C8713A">
        <w:rPr>
          <w:rFonts w:ascii="Calibri" w:hAnsi="Calibri" w:cs="Times New Roman"/>
        </w:rPr>
        <w:t xml:space="preserve">Mentor SNCU staff in districts for monitoring quality of care in SNCUs including implementation of standard treatment protocols, </w:t>
      </w:r>
    </w:p>
    <w:p w:rsidR="00860733" w:rsidRPr="00C8713A" w:rsidRDefault="00860733" w:rsidP="00C8713A">
      <w:pPr>
        <w:pStyle w:val="Default"/>
        <w:numPr>
          <w:ilvl w:val="0"/>
          <w:numId w:val="8"/>
        </w:numPr>
        <w:ind w:hanging="360"/>
        <w:jc w:val="both"/>
        <w:rPr>
          <w:rFonts w:ascii="Calibri" w:eastAsia="Times New Roman" w:hAnsi="Calibri" w:cs="Times New Roman"/>
          <w:color w:val="auto"/>
          <w:lang w:val="en-GB"/>
        </w:rPr>
      </w:pPr>
      <w:r w:rsidRPr="00C8713A">
        <w:rPr>
          <w:rFonts w:ascii="Calibri" w:hAnsi="Calibri" w:cs="Times New Roman"/>
        </w:rPr>
        <w:t xml:space="preserve">Operationalize SNCU follow up system with SNCU follow up OPD in vicinity of SNCU and its linkages with community follow up system. </w:t>
      </w:r>
    </w:p>
    <w:p w:rsidR="00860733" w:rsidRPr="00C8713A" w:rsidRDefault="00860733" w:rsidP="00C8713A">
      <w:pPr>
        <w:pStyle w:val="Default"/>
        <w:numPr>
          <w:ilvl w:val="0"/>
          <w:numId w:val="8"/>
        </w:numPr>
        <w:ind w:hanging="360"/>
        <w:jc w:val="both"/>
        <w:rPr>
          <w:rFonts w:ascii="Calibri" w:eastAsia="Times New Roman" w:hAnsi="Calibri" w:cs="Times New Roman"/>
          <w:color w:val="auto"/>
          <w:lang w:val="en-GB"/>
        </w:rPr>
      </w:pPr>
      <w:r w:rsidRPr="00C8713A">
        <w:rPr>
          <w:rFonts w:ascii="Calibri" w:hAnsi="Calibri" w:cs="Times New Roman"/>
        </w:rPr>
        <w:t xml:space="preserve">Set up audit system for all neonatal deaths in SNCUs to be done jointly with Maternal Health staff </w:t>
      </w:r>
    </w:p>
    <w:p w:rsidR="00860733" w:rsidRPr="00C8713A" w:rsidRDefault="00860733" w:rsidP="00C8713A">
      <w:pPr>
        <w:pStyle w:val="Default"/>
        <w:numPr>
          <w:ilvl w:val="0"/>
          <w:numId w:val="8"/>
        </w:numPr>
        <w:ind w:hanging="360"/>
        <w:jc w:val="both"/>
        <w:rPr>
          <w:rFonts w:ascii="Calibri" w:eastAsia="Times New Roman" w:hAnsi="Calibri" w:cs="Times New Roman"/>
          <w:color w:val="auto"/>
          <w:lang w:val="en-GB"/>
        </w:rPr>
      </w:pPr>
      <w:r w:rsidRPr="00C8713A">
        <w:rPr>
          <w:rFonts w:ascii="Calibri" w:hAnsi="Calibri" w:cs="Times New Roman"/>
        </w:rPr>
        <w:t>Ensure proper maintenance of clinical records and entry of data from clinical records into online software.</w:t>
      </w:r>
      <w:r w:rsidRPr="00C8713A">
        <w:rPr>
          <w:rFonts w:ascii="Calibri" w:eastAsia="Times New Roman" w:hAnsi="Calibri" w:cs="Times New Roman"/>
          <w:color w:val="auto"/>
          <w:lang w:val="en-GB"/>
        </w:rPr>
        <w:t xml:space="preserve"> </w:t>
      </w:r>
    </w:p>
    <w:p w:rsidR="00860733" w:rsidRPr="00C8713A" w:rsidRDefault="00860733" w:rsidP="00C8713A">
      <w:pPr>
        <w:pStyle w:val="Default"/>
        <w:numPr>
          <w:ilvl w:val="0"/>
          <w:numId w:val="8"/>
        </w:numPr>
        <w:ind w:hanging="360"/>
        <w:jc w:val="both"/>
        <w:rPr>
          <w:rFonts w:ascii="Calibri" w:eastAsia="Times New Roman" w:hAnsi="Calibri" w:cs="Times New Roman"/>
          <w:color w:val="auto"/>
          <w:lang w:val="en-GB"/>
        </w:rPr>
      </w:pPr>
      <w:r w:rsidRPr="00C8713A">
        <w:rPr>
          <w:rFonts w:ascii="Calibri" w:hAnsi="Calibri" w:cs="Times New Roman"/>
          <w:lang w:val="en-GB"/>
        </w:rPr>
        <w:t>Monitor</w:t>
      </w:r>
      <w:r w:rsidRPr="00C8713A">
        <w:rPr>
          <w:rFonts w:ascii="Calibri" w:hAnsi="Calibri" w:cs="Times New Roman"/>
        </w:rPr>
        <w:t xml:space="preserve"> quality of data entry in SNCU online software and support state in analysis of reports and providing feedback. </w:t>
      </w:r>
    </w:p>
    <w:p w:rsidR="00860733" w:rsidRPr="00C8713A" w:rsidRDefault="00860733" w:rsidP="00C8713A">
      <w:pPr>
        <w:pStyle w:val="Default"/>
        <w:numPr>
          <w:ilvl w:val="0"/>
          <w:numId w:val="8"/>
        </w:numPr>
        <w:ind w:hanging="360"/>
        <w:jc w:val="both"/>
        <w:rPr>
          <w:rFonts w:ascii="Calibri" w:eastAsia="Times New Roman" w:hAnsi="Calibri" w:cs="Times New Roman"/>
          <w:color w:val="auto"/>
          <w:lang w:val="en-GB"/>
        </w:rPr>
      </w:pPr>
      <w:r w:rsidRPr="00C8713A">
        <w:rPr>
          <w:rFonts w:ascii="Calibri" w:eastAsia="Times New Roman" w:hAnsi="Calibri" w:cs="Times New Roman"/>
          <w:color w:val="auto"/>
          <w:lang w:val="en-GB"/>
        </w:rPr>
        <w:t>Collaborate with the State SNCU Cell to provide support and guidance for qualitative implementation and scaling up of the facility based neonatal care</w:t>
      </w:r>
    </w:p>
    <w:p w:rsidR="00C0779A" w:rsidRPr="00860733" w:rsidRDefault="00860733" w:rsidP="00C8713A">
      <w:pPr>
        <w:pStyle w:val="Default"/>
        <w:numPr>
          <w:ilvl w:val="0"/>
          <w:numId w:val="5"/>
        </w:numPr>
        <w:spacing w:line="276" w:lineRule="auto"/>
        <w:contextualSpacing/>
        <w:jc w:val="both"/>
        <w:rPr>
          <w:rFonts w:ascii="Calibri" w:hAnsi="Calibri" w:cs="Calibri"/>
          <w:lang w:val="en-IN"/>
        </w:rPr>
      </w:pPr>
      <w:r w:rsidRPr="00C8713A">
        <w:rPr>
          <w:rFonts w:ascii="Calibri" w:eastAsia="Times New Roman" w:hAnsi="Calibri" w:cs="Times New Roman"/>
          <w:color w:val="auto"/>
          <w:lang w:val="en-GB"/>
        </w:rPr>
        <w:t>Support various trainings  on facility based new-born care as per the request from government and support state in strengthening transit care for neonates</w:t>
      </w:r>
    </w:p>
    <w:p w:rsidR="002D0C8C" w:rsidRPr="002D0C8C" w:rsidRDefault="002D0C8C" w:rsidP="002D0C8C">
      <w:pPr>
        <w:pStyle w:val="Default"/>
        <w:spacing w:line="276" w:lineRule="auto"/>
        <w:ind w:left="720"/>
        <w:contextualSpacing/>
        <w:jc w:val="both"/>
        <w:rPr>
          <w:rFonts w:ascii="Calibri" w:hAnsi="Calibri" w:cs="Calibri"/>
          <w:lang w:val="en-IN"/>
        </w:rPr>
      </w:pPr>
    </w:p>
    <w:p w:rsidR="00234AB6" w:rsidRPr="00860733" w:rsidRDefault="001363F4" w:rsidP="00F37DFB">
      <w:pPr>
        <w:numPr>
          <w:ilvl w:val="0"/>
          <w:numId w:val="1"/>
        </w:numPr>
        <w:pBdr>
          <w:top w:val="single" w:sz="4" w:space="1" w:color="auto"/>
        </w:pBdr>
        <w:tabs>
          <w:tab w:val="clear" w:pos="720"/>
          <w:tab w:val="num" w:pos="360"/>
        </w:tabs>
        <w:spacing w:line="240" w:lineRule="auto"/>
        <w:rPr>
          <w:rFonts w:ascii="Calibri" w:hAnsi="Calibri" w:cs="Arial"/>
          <w:b/>
          <w:bCs/>
          <w:i/>
          <w:iCs/>
          <w:sz w:val="24"/>
          <w:szCs w:val="24"/>
        </w:rPr>
      </w:pPr>
      <w:r w:rsidRPr="001C1E6A">
        <w:rPr>
          <w:rFonts w:ascii="Calibri" w:hAnsi="Calibri" w:cs="Arial"/>
          <w:b/>
          <w:bCs/>
          <w:sz w:val="24"/>
          <w:szCs w:val="24"/>
          <w:lang w:eastAsia="ja-JP"/>
        </w:rPr>
        <w:t>MONTH-WISE TASKS/</w:t>
      </w:r>
      <w:r w:rsidR="00234AB6" w:rsidRPr="001C1E6A">
        <w:rPr>
          <w:rFonts w:ascii="Calibri" w:hAnsi="Calibri" w:cs="Arial"/>
          <w:b/>
          <w:bCs/>
          <w:sz w:val="24"/>
          <w:szCs w:val="24"/>
          <w:lang w:eastAsia="ja-JP"/>
        </w:rPr>
        <w:t xml:space="preserve"> DELIVERABLES</w:t>
      </w:r>
    </w:p>
    <w:p w:rsidR="00860733" w:rsidRDefault="00860733" w:rsidP="00860733">
      <w:pPr>
        <w:pBdr>
          <w:top w:val="single" w:sz="4" w:space="1" w:color="auto"/>
        </w:pBdr>
        <w:spacing w:line="240" w:lineRule="auto"/>
        <w:rPr>
          <w:rFonts w:ascii="Calibri" w:hAnsi="Calibri" w:cs="Arial"/>
          <w:b/>
          <w:bCs/>
          <w:sz w:val="24"/>
          <w:szCs w:val="24"/>
          <w:lang w:eastAsia="ja-JP"/>
        </w:rPr>
      </w:pPr>
    </w:p>
    <w:tbl>
      <w:tblPr>
        <w:tblpPr w:leftFromText="180" w:rightFromText="180" w:vertAnchor="text" w:horzAnchor="margin" w:tblpY="250"/>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3510"/>
        <w:gridCol w:w="1260"/>
        <w:gridCol w:w="990"/>
        <w:gridCol w:w="900"/>
      </w:tblGrid>
      <w:tr w:rsidR="00C8713A" w:rsidRPr="00C8713A" w:rsidTr="00860733">
        <w:trPr>
          <w:trHeight w:val="1160"/>
        </w:trPr>
        <w:tc>
          <w:tcPr>
            <w:tcW w:w="2988" w:type="dxa"/>
            <w:shd w:val="clear" w:color="auto" w:fill="ACB9CA"/>
          </w:tcPr>
          <w:p w:rsidR="00860733" w:rsidRPr="00C8713A" w:rsidRDefault="00860733" w:rsidP="00C8713A">
            <w:pPr>
              <w:jc w:val="center"/>
              <w:rPr>
                <w:rFonts w:ascii="Calibri" w:hAnsi="Calibri"/>
                <w:b/>
                <w:sz w:val="24"/>
                <w:szCs w:val="24"/>
              </w:rPr>
            </w:pPr>
            <w:r w:rsidRPr="00C8713A">
              <w:rPr>
                <w:rFonts w:ascii="Calibri" w:hAnsi="Calibri"/>
                <w:b/>
                <w:sz w:val="24"/>
                <w:szCs w:val="24"/>
              </w:rPr>
              <w:t>Major Tasks</w:t>
            </w:r>
          </w:p>
        </w:tc>
        <w:tc>
          <w:tcPr>
            <w:tcW w:w="3510" w:type="dxa"/>
            <w:shd w:val="clear" w:color="auto" w:fill="ACB9CA"/>
          </w:tcPr>
          <w:p w:rsidR="00860733" w:rsidRPr="00C8713A" w:rsidRDefault="00860733" w:rsidP="00C8713A">
            <w:pPr>
              <w:jc w:val="center"/>
              <w:rPr>
                <w:rFonts w:ascii="Calibri" w:hAnsi="Calibri"/>
                <w:b/>
                <w:sz w:val="24"/>
                <w:szCs w:val="24"/>
              </w:rPr>
            </w:pPr>
            <w:r w:rsidRPr="00C8713A">
              <w:rPr>
                <w:rFonts w:ascii="Calibri" w:hAnsi="Calibri"/>
                <w:b/>
                <w:sz w:val="24"/>
                <w:szCs w:val="24"/>
              </w:rPr>
              <w:t>Key Deliverable(s)</w:t>
            </w:r>
          </w:p>
        </w:tc>
        <w:tc>
          <w:tcPr>
            <w:tcW w:w="1260" w:type="dxa"/>
            <w:shd w:val="clear" w:color="auto" w:fill="ACB9CA"/>
          </w:tcPr>
          <w:p w:rsidR="00860733" w:rsidRPr="00C8713A" w:rsidRDefault="00860733" w:rsidP="00C8713A">
            <w:pPr>
              <w:jc w:val="center"/>
              <w:rPr>
                <w:rFonts w:ascii="Calibri" w:hAnsi="Calibri"/>
                <w:b/>
                <w:sz w:val="24"/>
                <w:szCs w:val="24"/>
              </w:rPr>
            </w:pPr>
            <w:r w:rsidRPr="00C8713A">
              <w:rPr>
                <w:rFonts w:ascii="Calibri" w:hAnsi="Calibri"/>
                <w:b/>
                <w:sz w:val="24"/>
                <w:szCs w:val="24"/>
              </w:rPr>
              <w:t>Estimated deadline for completion of deliverable</w:t>
            </w:r>
          </w:p>
        </w:tc>
        <w:tc>
          <w:tcPr>
            <w:tcW w:w="990" w:type="dxa"/>
            <w:shd w:val="clear" w:color="auto" w:fill="ACB9CA"/>
          </w:tcPr>
          <w:p w:rsidR="00860733" w:rsidRPr="00C8713A" w:rsidRDefault="00860733" w:rsidP="00C8713A">
            <w:pPr>
              <w:jc w:val="center"/>
              <w:rPr>
                <w:rFonts w:ascii="Calibri" w:hAnsi="Calibri"/>
                <w:b/>
                <w:sz w:val="24"/>
                <w:szCs w:val="24"/>
              </w:rPr>
            </w:pPr>
            <w:r w:rsidRPr="00C8713A">
              <w:rPr>
                <w:rFonts w:ascii="Calibri" w:hAnsi="Calibri"/>
                <w:b/>
                <w:sz w:val="24"/>
                <w:szCs w:val="24"/>
              </w:rPr>
              <w:t xml:space="preserve">Consultancy days </w:t>
            </w:r>
          </w:p>
        </w:tc>
        <w:tc>
          <w:tcPr>
            <w:tcW w:w="900" w:type="dxa"/>
            <w:shd w:val="clear" w:color="auto" w:fill="ACB9CA"/>
          </w:tcPr>
          <w:p w:rsidR="00860733" w:rsidRPr="00C8713A" w:rsidRDefault="00860733" w:rsidP="00C8713A">
            <w:pPr>
              <w:jc w:val="center"/>
              <w:rPr>
                <w:rFonts w:ascii="Calibri" w:hAnsi="Calibri"/>
                <w:b/>
                <w:sz w:val="24"/>
                <w:szCs w:val="24"/>
              </w:rPr>
            </w:pPr>
            <w:r w:rsidRPr="00C8713A">
              <w:rPr>
                <w:rFonts w:ascii="Calibri" w:hAnsi="Calibri"/>
                <w:b/>
                <w:sz w:val="24"/>
                <w:szCs w:val="24"/>
              </w:rPr>
              <w:t>Payments</w:t>
            </w:r>
          </w:p>
        </w:tc>
      </w:tr>
      <w:tr w:rsidR="00860733" w:rsidRPr="00C8713A" w:rsidTr="00860733">
        <w:trPr>
          <w:trHeight w:val="1160"/>
        </w:trPr>
        <w:tc>
          <w:tcPr>
            <w:tcW w:w="2988" w:type="dxa"/>
            <w:shd w:val="clear" w:color="auto" w:fill="auto"/>
          </w:tcPr>
          <w:p w:rsidR="00860733" w:rsidRPr="00C8713A" w:rsidRDefault="00860733" w:rsidP="00C8713A">
            <w:pPr>
              <w:pStyle w:val="ListParagraph"/>
              <w:numPr>
                <w:ilvl w:val="0"/>
                <w:numId w:val="9"/>
              </w:numPr>
              <w:spacing w:line="240" w:lineRule="auto"/>
              <w:ind w:left="247"/>
              <w:contextualSpacing/>
              <w:rPr>
                <w:rFonts w:ascii="Calibri" w:hAnsi="Calibri"/>
                <w:sz w:val="24"/>
                <w:szCs w:val="24"/>
              </w:rPr>
            </w:pPr>
            <w:r w:rsidRPr="00C8713A">
              <w:rPr>
                <w:rFonts w:ascii="Calibri" w:hAnsi="Calibri"/>
                <w:sz w:val="24"/>
                <w:szCs w:val="24"/>
              </w:rPr>
              <w:t xml:space="preserve">Support capacity building of staff of both new and existing SNCUs </w:t>
            </w:r>
          </w:p>
          <w:p w:rsidR="00860733" w:rsidRPr="00C8713A" w:rsidRDefault="00860733" w:rsidP="00C8713A">
            <w:pPr>
              <w:pStyle w:val="ListParagraph"/>
              <w:numPr>
                <w:ilvl w:val="0"/>
                <w:numId w:val="9"/>
              </w:numPr>
              <w:spacing w:line="240" w:lineRule="auto"/>
              <w:ind w:left="247"/>
              <w:contextualSpacing/>
              <w:rPr>
                <w:rFonts w:ascii="Calibri" w:hAnsi="Calibri"/>
                <w:sz w:val="24"/>
                <w:szCs w:val="24"/>
              </w:rPr>
            </w:pPr>
            <w:r w:rsidRPr="00C8713A">
              <w:rPr>
                <w:rFonts w:ascii="Calibri" w:hAnsi="Calibri"/>
                <w:sz w:val="24"/>
                <w:szCs w:val="24"/>
              </w:rPr>
              <w:t>Establish robust clinical case management protocols in SNCUs and ensure its diligent use in case management</w:t>
            </w:r>
          </w:p>
        </w:tc>
        <w:tc>
          <w:tcPr>
            <w:tcW w:w="3510" w:type="dxa"/>
            <w:shd w:val="clear" w:color="auto" w:fill="auto"/>
          </w:tcPr>
          <w:p w:rsidR="00860733" w:rsidRPr="00C8713A" w:rsidRDefault="00860733" w:rsidP="00C8713A">
            <w:pPr>
              <w:pStyle w:val="ListParagraph"/>
              <w:numPr>
                <w:ilvl w:val="0"/>
                <w:numId w:val="12"/>
              </w:numPr>
              <w:spacing w:line="240" w:lineRule="auto"/>
              <w:ind w:left="319"/>
              <w:contextualSpacing/>
              <w:rPr>
                <w:rFonts w:ascii="Calibri" w:eastAsia="Calibri" w:hAnsi="Calibri"/>
                <w:sz w:val="24"/>
                <w:szCs w:val="24"/>
                <w:lang w:val="en-US"/>
              </w:rPr>
            </w:pPr>
            <w:r w:rsidRPr="00C8713A">
              <w:rPr>
                <w:rFonts w:ascii="Calibri" w:eastAsia="Calibri" w:hAnsi="Calibri"/>
                <w:sz w:val="24"/>
                <w:szCs w:val="24"/>
                <w:lang w:val="en-US"/>
              </w:rPr>
              <w:t xml:space="preserve">Capacity building plan for SNCU staff developed for 2017 </w:t>
            </w:r>
          </w:p>
          <w:p w:rsidR="00860733" w:rsidRPr="00C8713A" w:rsidRDefault="00860733" w:rsidP="00C8713A">
            <w:pPr>
              <w:pStyle w:val="ListParagraph"/>
              <w:numPr>
                <w:ilvl w:val="0"/>
                <w:numId w:val="12"/>
              </w:numPr>
              <w:spacing w:line="240" w:lineRule="auto"/>
              <w:ind w:left="319"/>
              <w:contextualSpacing/>
              <w:rPr>
                <w:rFonts w:ascii="Calibri" w:eastAsia="Calibri" w:hAnsi="Calibri"/>
                <w:sz w:val="24"/>
                <w:szCs w:val="24"/>
                <w:lang w:val="en-US"/>
              </w:rPr>
            </w:pPr>
            <w:r w:rsidRPr="00C8713A">
              <w:rPr>
                <w:rFonts w:ascii="Calibri" w:eastAsia="Calibri" w:hAnsi="Calibri"/>
                <w:sz w:val="24"/>
                <w:szCs w:val="24"/>
                <w:lang w:val="en-US"/>
              </w:rPr>
              <w:t>Key gaps in clinical care identified, documented and corrective actions initiated</w:t>
            </w:r>
          </w:p>
        </w:tc>
        <w:tc>
          <w:tcPr>
            <w:tcW w:w="1260" w:type="dxa"/>
            <w:shd w:val="clear" w:color="auto" w:fill="auto"/>
          </w:tcPr>
          <w:p w:rsidR="00860733" w:rsidRPr="00C8713A" w:rsidRDefault="00346664" w:rsidP="00C8713A">
            <w:pPr>
              <w:rPr>
                <w:rFonts w:ascii="Calibri" w:hAnsi="Calibri"/>
                <w:sz w:val="24"/>
                <w:szCs w:val="24"/>
              </w:rPr>
            </w:pPr>
            <w:r>
              <w:rPr>
                <w:rFonts w:ascii="Calibri" w:hAnsi="Calibri"/>
                <w:sz w:val="24"/>
                <w:szCs w:val="24"/>
              </w:rPr>
              <w:t>31</w:t>
            </w:r>
            <w:r w:rsidRPr="00346664">
              <w:rPr>
                <w:rFonts w:ascii="Calibri" w:hAnsi="Calibri"/>
                <w:sz w:val="24"/>
                <w:szCs w:val="24"/>
                <w:vertAlign w:val="superscript"/>
              </w:rPr>
              <w:t>st</w:t>
            </w:r>
            <w:r>
              <w:rPr>
                <w:rFonts w:ascii="Calibri" w:hAnsi="Calibri"/>
                <w:sz w:val="24"/>
                <w:szCs w:val="24"/>
              </w:rPr>
              <w:t xml:space="preserve"> May</w:t>
            </w:r>
            <w:r w:rsidR="00860733" w:rsidRPr="00C8713A">
              <w:rPr>
                <w:rFonts w:ascii="Calibri" w:hAnsi="Calibri"/>
                <w:sz w:val="24"/>
                <w:szCs w:val="24"/>
              </w:rPr>
              <w:t xml:space="preserve">  2017 </w:t>
            </w:r>
          </w:p>
          <w:p w:rsidR="00860733" w:rsidRPr="00C8713A" w:rsidRDefault="00860733" w:rsidP="00C8713A">
            <w:pPr>
              <w:jc w:val="center"/>
              <w:rPr>
                <w:rFonts w:ascii="Calibri" w:hAnsi="Calibri"/>
                <w:b/>
                <w:sz w:val="24"/>
                <w:szCs w:val="24"/>
              </w:rPr>
            </w:pPr>
          </w:p>
        </w:tc>
        <w:tc>
          <w:tcPr>
            <w:tcW w:w="990" w:type="dxa"/>
            <w:shd w:val="clear" w:color="auto" w:fill="auto"/>
          </w:tcPr>
          <w:p w:rsidR="00860733" w:rsidRPr="00C8713A" w:rsidRDefault="00860733" w:rsidP="00C8713A">
            <w:pPr>
              <w:jc w:val="center"/>
              <w:rPr>
                <w:rFonts w:ascii="Calibri" w:hAnsi="Calibri"/>
                <w:sz w:val="24"/>
                <w:szCs w:val="24"/>
              </w:rPr>
            </w:pPr>
            <w:r w:rsidRPr="00C8713A">
              <w:rPr>
                <w:rFonts w:ascii="Calibri" w:hAnsi="Calibri"/>
                <w:sz w:val="24"/>
                <w:szCs w:val="24"/>
              </w:rPr>
              <w:t>10</w:t>
            </w:r>
          </w:p>
        </w:tc>
        <w:tc>
          <w:tcPr>
            <w:tcW w:w="900" w:type="dxa"/>
            <w:shd w:val="clear" w:color="auto" w:fill="auto"/>
          </w:tcPr>
          <w:p w:rsidR="00860733" w:rsidRPr="00C8713A" w:rsidRDefault="00860733" w:rsidP="00C8713A">
            <w:pPr>
              <w:jc w:val="center"/>
              <w:rPr>
                <w:rFonts w:ascii="Calibri" w:hAnsi="Calibri"/>
                <w:sz w:val="24"/>
                <w:szCs w:val="24"/>
              </w:rPr>
            </w:pPr>
            <w:r w:rsidRPr="00C8713A">
              <w:rPr>
                <w:rFonts w:ascii="Calibri" w:hAnsi="Calibri"/>
                <w:sz w:val="24"/>
                <w:szCs w:val="24"/>
              </w:rPr>
              <w:t>5%</w:t>
            </w:r>
          </w:p>
          <w:p w:rsidR="00860733" w:rsidRPr="00C8713A" w:rsidRDefault="00860733" w:rsidP="00C8713A">
            <w:pPr>
              <w:jc w:val="center"/>
              <w:rPr>
                <w:rFonts w:ascii="Calibri" w:hAnsi="Calibri"/>
                <w:sz w:val="24"/>
                <w:szCs w:val="24"/>
              </w:rPr>
            </w:pPr>
          </w:p>
          <w:p w:rsidR="00860733" w:rsidRPr="00C8713A" w:rsidRDefault="00860733" w:rsidP="00C8713A">
            <w:pPr>
              <w:jc w:val="center"/>
              <w:rPr>
                <w:rFonts w:ascii="Calibri" w:hAnsi="Calibri"/>
                <w:sz w:val="24"/>
                <w:szCs w:val="24"/>
              </w:rPr>
            </w:pPr>
          </w:p>
          <w:p w:rsidR="00860733" w:rsidRPr="00C8713A" w:rsidRDefault="00860733" w:rsidP="00C8713A">
            <w:pPr>
              <w:jc w:val="center"/>
              <w:rPr>
                <w:rFonts w:ascii="Calibri" w:hAnsi="Calibri"/>
                <w:sz w:val="24"/>
                <w:szCs w:val="24"/>
              </w:rPr>
            </w:pPr>
          </w:p>
          <w:p w:rsidR="00860733" w:rsidRPr="00C8713A" w:rsidRDefault="00860733" w:rsidP="00C8713A">
            <w:pPr>
              <w:rPr>
                <w:rFonts w:ascii="Calibri" w:hAnsi="Calibri"/>
                <w:sz w:val="24"/>
                <w:szCs w:val="24"/>
              </w:rPr>
            </w:pPr>
            <w:r w:rsidRPr="00C8713A">
              <w:rPr>
                <w:rFonts w:ascii="Calibri" w:hAnsi="Calibri"/>
                <w:sz w:val="24"/>
                <w:szCs w:val="24"/>
              </w:rPr>
              <w:t xml:space="preserve">   5%</w:t>
            </w:r>
          </w:p>
        </w:tc>
      </w:tr>
      <w:tr w:rsidR="00860733" w:rsidRPr="00C8713A" w:rsidTr="00860733">
        <w:trPr>
          <w:trHeight w:val="1590"/>
        </w:trPr>
        <w:tc>
          <w:tcPr>
            <w:tcW w:w="2988" w:type="dxa"/>
            <w:shd w:val="clear" w:color="auto" w:fill="auto"/>
          </w:tcPr>
          <w:p w:rsidR="00860733" w:rsidRPr="00C8713A" w:rsidRDefault="00860733" w:rsidP="00C8713A">
            <w:pPr>
              <w:pStyle w:val="Default"/>
              <w:numPr>
                <w:ilvl w:val="0"/>
                <w:numId w:val="9"/>
              </w:numPr>
              <w:ind w:left="247"/>
              <w:rPr>
                <w:rFonts w:ascii="Calibri" w:hAnsi="Calibri" w:cs="Times New Roman"/>
                <w:lang w:val="en-GB"/>
              </w:rPr>
            </w:pPr>
            <w:r w:rsidRPr="00C8713A">
              <w:rPr>
                <w:rFonts w:ascii="Calibri" w:hAnsi="Calibri" w:cs="Times New Roman"/>
              </w:rPr>
              <w:lastRenderedPageBreak/>
              <w:t>Mentor SNCU staff in districts for monitoring quality of care in SNCUs including implementation of standard treatment protocols. Capacity building of staff on transit care</w:t>
            </w:r>
          </w:p>
          <w:p w:rsidR="00860733" w:rsidRPr="00C8713A" w:rsidRDefault="00860733" w:rsidP="00C8713A">
            <w:pPr>
              <w:pStyle w:val="Default"/>
              <w:numPr>
                <w:ilvl w:val="0"/>
                <w:numId w:val="9"/>
              </w:numPr>
              <w:ind w:left="247"/>
              <w:rPr>
                <w:rFonts w:ascii="Calibri" w:hAnsi="Calibri" w:cs="Times New Roman"/>
                <w:lang w:val="en-GB"/>
              </w:rPr>
            </w:pPr>
            <w:r w:rsidRPr="00C8713A">
              <w:rPr>
                <w:rFonts w:ascii="Calibri" w:hAnsi="Calibri" w:cs="Times New Roman"/>
              </w:rPr>
              <w:t>Operationalize SNCU follow up system with SNCU follow up OPD in vicinity of SNCU and its linkages with community follow up system and SNCUs following standard treatment protocol</w:t>
            </w:r>
          </w:p>
        </w:tc>
        <w:tc>
          <w:tcPr>
            <w:tcW w:w="3510" w:type="dxa"/>
            <w:shd w:val="clear" w:color="auto" w:fill="auto"/>
          </w:tcPr>
          <w:p w:rsidR="00860733" w:rsidRPr="00C8713A" w:rsidRDefault="00860733" w:rsidP="00C8713A">
            <w:pPr>
              <w:pStyle w:val="ListParagraph"/>
              <w:numPr>
                <w:ilvl w:val="0"/>
                <w:numId w:val="11"/>
              </w:numPr>
              <w:spacing w:after="200" w:line="240" w:lineRule="auto"/>
              <w:ind w:left="319"/>
              <w:contextualSpacing/>
              <w:jc w:val="both"/>
              <w:rPr>
                <w:rFonts w:ascii="Calibri" w:eastAsia="Calibri" w:hAnsi="Calibri"/>
                <w:sz w:val="24"/>
                <w:szCs w:val="24"/>
                <w:lang w:val="en-US"/>
              </w:rPr>
            </w:pPr>
            <w:r w:rsidRPr="00C8713A">
              <w:rPr>
                <w:rFonts w:ascii="Calibri" w:eastAsia="Calibri" w:hAnsi="Calibri"/>
                <w:sz w:val="24"/>
                <w:szCs w:val="24"/>
                <w:lang w:val="en-US"/>
              </w:rPr>
              <w:t>Minimum one visit to 5 SNCUs completed</w:t>
            </w:r>
          </w:p>
          <w:p w:rsidR="00860733" w:rsidRPr="00C8713A" w:rsidRDefault="00860733" w:rsidP="00C8713A">
            <w:pPr>
              <w:pStyle w:val="ListParagraph"/>
              <w:numPr>
                <w:ilvl w:val="0"/>
                <w:numId w:val="11"/>
              </w:numPr>
              <w:spacing w:after="200" w:line="240" w:lineRule="auto"/>
              <w:ind w:left="319"/>
              <w:contextualSpacing/>
              <w:jc w:val="both"/>
              <w:rPr>
                <w:rFonts w:ascii="Calibri" w:eastAsia="Calibri" w:hAnsi="Calibri"/>
                <w:sz w:val="24"/>
                <w:szCs w:val="24"/>
                <w:lang w:val="en-US"/>
              </w:rPr>
            </w:pPr>
            <w:r w:rsidRPr="00C8713A">
              <w:rPr>
                <w:rFonts w:ascii="Calibri" w:eastAsia="Calibri" w:hAnsi="Calibri"/>
                <w:sz w:val="24"/>
                <w:szCs w:val="24"/>
                <w:lang w:val="en-US"/>
              </w:rPr>
              <w:t xml:space="preserve">Capacity building of staff nurses on transit care. </w:t>
            </w:r>
          </w:p>
          <w:p w:rsidR="00860733" w:rsidRPr="00C8713A" w:rsidRDefault="00860733" w:rsidP="00C8713A">
            <w:pPr>
              <w:pStyle w:val="ListParagraph"/>
              <w:numPr>
                <w:ilvl w:val="0"/>
                <w:numId w:val="11"/>
              </w:numPr>
              <w:spacing w:after="200" w:line="240" w:lineRule="auto"/>
              <w:ind w:left="319"/>
              <w:contextualSpacing/>
              <w:jc w:val="both"/>
              <w:rPr>
                <w:rFonts w:ascii="Calibri" w:eastAsia="Calibri" w:hAnsi="Calibri"/>
                <w:sz w:val="24"/>
                <w:szCs w:val="24"/>
                <w:lang w:val="en-US"/>
              </w:rPr>
            </w:pPr>
            <w:r w:rsidRPr="00C8713A">
              <w:rPr>
                <w:rFonts w:ascii="Calibri" w:eastAsia="Calibri" w:hAnsi="Calibri"/>
                <w:sz w:val="24"/>
                <w:szCs w:val="24"/>
                <w:lang w:val="en-US"/>
              </w:rPr>
              <w:t xml:space="preserve">SNCU facility and community based follow up operationalized in all 5 SNCUs.   </w:t>
            </w:r>
          </w:p>
          <w:p w:rsidR="00860733" w:rsidRPr="00C8713A" w:rsidRDefault="00860733" w:rsidP="00C8713A">
            <w:pPr>
              <w:pStyle w:val="ListParagraph"/>
              <w:numPr>
                <w:ilvl w:val="0"/>
                <w:numId w:val="11"/>
              </w:numPr>
              <w:spacing w:after="200" w:line="240" w:lineRule="auto"/>
              <w:ind w:left="319"/>
              <w:contextualSpacing/>
              <w:jc w:val="both"/>
              <w:rPr>
                <w:rFonts w:ascii="Calibri" w:eastAsia="Calibri" w:hAnsi="Calibri"/>
                <w:sz w:val="24"/>
                <w:szCs w:val="24"/>
                <w:lang w:val="en-US"/>
              </w:rPr>
            </w:pPr>
            <w:r w:rsidRPr="00C8713A">
              <w:rPr>
                <w:rFonts w:ascii="Calibri" w:eastAsia="Calibri" w:hAnsi="Calibri"/>
                <w:sz w:val="24"/>
                <w:szCs w:val="24"/>
                <w:lang w:val="en-US"/>
              </w:rPr>
              <w:t>All SNCUs are following standard treatment protocols</w:t>
            </w:r>
          </w:p>
        </w:tc>
        <w:tc>
          <w:tcPr>
            <w:tcW w:w="1260" w:type="dxa"/>
            <w:shd w:val="clear" w:color="auto" w:fill="auto"/>
          </w:tcPr>
          <w:p w:rsidR="00860733" w:rsidRPr="00C8713A" w:rsidRDefault="00860733" w:rsidP="00C8713A">
            <w:pPr>
              <w:rPr>
                <w:rFonts w:ascii="Calibri" w:hAnsi="Calibri"/>
                <w:sz w:val="24"/>
                <w:szCs w:val="24"/>
                <w:lang w:val="en-US"/>
              </w:rPr>
            </w:pPr>
            <w:r w:rsidRPr="00C8713A">
              <w:rPr>
                <w:rFonts w:ascii="Calibri" w:hAnsi="Calibri"/>
                <w:sz w:val="24"/>
                <w:szCs w:val="24"/>
              </w:rPr>
              <w:t>31st July 2017</w:t>
            </w:r>
          </w:p>
        </w:tc>
        <w:tc>
          <w:tcPr>
            <w:tcW w:w="990" w:type="dxa"/>
            <w:shd w:val="clear" w:color="auto" w:fill="auto"/>
          </w:tcPr>
          <w:p w:rsidR="00860733" w:rsidRPr="00C8713A" w:rsidRDefault="00346664" w:rsidP="00C8713A">
            <w:pPr>
              <w:jc w:val="center"/>
              <w:rPr>
                <w:rFonts w:ascii="Calibri" w:hAnsi="Calibri"/>
                <w:sz w:val="24"/>
                <w:szCs w:val="24"/>
              </w:rPr>
            </w:pPr>
            <w:r>
              <w:rPr>
                <w:rFonts w:ascii="Calibri" w:hAnsi="Calibri"/>
                <w:sz w:val="24"/>
                <w:szCs w:val="24"/>
              </w:rPr>
              <w:t>40</w:t>
            </w:r>
          </w:p>
        </w:tc>
        <w:tc>
          <w:tcPr>
            <w:tcW w:w="900" w:type="dxa"/>
          </w:tcPr>
          <w:p w:rsidR="00860733" w:rsidRPr="00C8713A" w:rsidRDefault="00860733" w:rsidP="00C8713A">
            <w:pPr>
              <w:jc w:val="center"/>
              <w:rPr>
                <w:rFonts w:ascii="Calibri" w:hAnsi="Calibri"/>
                <w:sz w:val="24"/>
                <w:szCs w:val="24"/>
              </w:rPr>
            </w:pPr>
            <w:r w:rsidRPr="00C8713A">
              <w:rPr>
                <w:rFonts w:ascii="Calibri" w:hAnsi="Calibri"/>
                <w:sz w:val="24"/>
                <w:szCs w:val="24"/>
              </w:rPr>
              <w:t>5%</w:t>
            </w:r>
          </w:p>
          <w:p w:rsidR="00860733" w:rsidRPr="00C8713A" w:rsidRDefault="00860733" w:rsidP="00C8713A">
            <w:pPr>
              <w:jc w:val="center"/>
              <w:rPr>
                <w:rFonts w:ascii="Calibri" w:hAnsi="Calibri"/>
                <w:sz w:val="24"/>
                <w:szCs w:val="24"/>
              </w:rPr>
            </w:pPr>
          </w:p>
          <w:p w:rsidR="00860733" w:rsidRPr="00C8713A" w:rsidRDefault="00860733" w:rsidP="00C8713A">
            <w:pPr>
              <w:rPr>
                <w:rFonts w:ascii="Calibri" w:hAnsi="Calibri"/>
                <w:sz w:val="24"/>
                <w:szCs w:val="24"/>
              </w:rPr>
            </w:pPr>
            <w:r w:rsidRPr="00C8713A">
              <w:rPr>
                <w:rFonts w:ascii="Calibri" w:hAnsi="Calibri"/>
                <w:sz w:val="24"/>
                <w:szCs w:val="24"/>
              </w:rPr>
              <w:t xml:space="preserve">   5%</w:t>
            </w:r>
          </w:p>
          <w:p w:rsidR="00860733" w:rsidRPr="00C8713A" w:rsidRDefault="00860733" w:rsidP="00C8713A">
            <w:pPr>
              <w:rPr>
                <w:rFonts w:ascii="Calibri" w:hAnsi="Calibri"/>
                <w:sz w:val="24"/>
                <w:szCs w:val="24"/>
              </w:rPr>
            </w:pPr>
          </w:p>
          <w:p w:rsidR="00860733" w:rsidRPr="00C8713A" w:rsidRDefault="00860733" w:rsidP="00C8713A">
            <w:pPr>
              <w:rPr>
                <w:rFonts w:ascii="Calibri" w:hAnsi="Calibri"/>
                <w:sz w:val="24"/>
                <w:szCs w:val="24"/>
              </w:rPr>
            </w:pPr>
          </w:p>
          <w:p w:rsidR="00860733" w:rsidRPr="00C8713A" w:rsidRDefault="00860733" w:rsidP="00C8713A">
            <w:pPr>
              <w:rPr>
                <w:rFonts w:ascii="Calibri" w:hAnsi="Calibri"/>
                <w:sz w:val="24"/>
                <w:szCs w:val="24"/>
              </w:rPr>
            </w:pPr>
          </w:p>
          <w:p w:rsidR="00860733" w:rsidRPr="00C8713A" w:rsidRDefault="00860733" w:rsidP="00C8713A">
            <w:pPr>
              <w:rPr>
                <w:rFonts w:ascii="Calibri" w:hAnsi="Calibri"/>
                <w:sz w:val="24"/>
                <w:szCs w:val="24"/>
              </w:rPr>
            </w:pPr>
            <w:r w:rsidRPr="00C8713A">
              <w:rPr>
                <w:rFonts w:ascii="Calibri" w:hAnsi="Calibri"/>
                <w:sz w:val="24"/>
                <w:szCs w:val="24"/>
              </w:rPr>
              <w:t xml:space="preserve">   10%</w:t>
            </w:r>
          </w:p>
          <w:p w:rsidR="00860733" w:rsidRPr="00C8713A" w:rsidRDefault="00860733" w:rsidP="00C8713A">
            <w:pPr>
              <w:jc w:val="center"/>
              <w:rPr>
                <w:rFonts w:ascii="Calibri" w:hAnsi="Calibri"/>
                <w:sz w:val="24"/>
                <w:szCs w:val="24"/>
              </w:rPr>
            </w:pPr>
          </w:p>
          <w:p w:rsidR="00860733" w:rsidRPr="00C8713A" w:rsidRDefault="00860733" w:rsidP="00C8713A">
            <w:pPr>
              <w:jc w:val="center"/>
              <w:rPr>
                <w:rFonts w:ascii="Calibri" w:hAnsi="Calibri"/>
                <w:sz w:val="24"/>
                <w:szCs w:val="24"/>
              </w:rPr>
            </w:pPr>
          </w:p>
          <w:p w:rsidR="00860733" w:rsidRPr="00C8713A" w:rsidRDefault="00860733" w:rsidP="00C8713A">
            <w:pPr>
              <w:rPr>
                <w:rFonts w:ascii="Calibri" w:hAnsi="Calibri"/>
                <w:sz w:val="24"/>
                <w:szCs w:val="24"/>
              </w:rPr>
            </w:pPr>
            <w:r w:rsidRPr="00C8713A">
              <w:rPr>
                <w:rFonts w:ascii="Calibri" w:hAnsi="Calibri"/>
                <w:sz w:val="24"/>
                <w:szCs w:val="24"/>
              </w:rPr>
              <w:t xml:space="preserve">  </w:t>
            </w:r>
          </w:p>
          <w:p w:rsidR="00860733" w:rsidRPr="00C8713A" w:rsidRDefault="00860733" w:rsidP="00C8713A">
            <w:pPr>
              <w:rPr>
                <w:rFonts w:ascii="Calibri" w:hAnsi="Calibri"/>
                <w:sz w:val="24"/>
                <w:szCs w:val="24"/>
              </w:rPr>
            </w:pPr>
          </w:p>
          <w:p w:rsidR="00860733" w:rsidRPr="00C8713A" w:rsidRDefault="00860733" w:rsidP="00C8713A">
            <w:pPr>
              <w:rPr>
                <w:rFonts w:ascii="Calibri" w:hAnsi="Calibri"/>
                <w:sz w:val="24"/>
                <w:szCs w:val="24"/>
              </w:rPr>
            </w:pPr>
            <w:r w:rsidRPr="00C8713A">
              <w:rPr>
                <w:rFonts w:ascii="Calibri" w:hAnsi="Calibri"/>
                <w:sz w:val="24"/>
                <w:szCs w:val="24"/>
              </w:rPr>
              <w:t xml:space="preserve">   10%</w:t>
            </w:r>
          </w:p>
        </w:tc>
      </w:tr>
      <w:tr w:rsidR="00860733" w:rsidRPr="00C8713A" w:rsidTr="00860733">
        <w:trPr>
          <w:trHeight w:val="1412"/>
        </w:trPr>
        <w:tc>
          <w:tcPr>
            <w:tcW w:w="2988" w:type="dxa"/>
            <w:shd w:val="clear" w:color="auto" w:fill="auto"/>
          </w:tcPr>
          <w:p w:rsidR="00860733" w:rsidRPr="00C8713A" w:rsidRDefault="00860733" w:rsidP="00860733">
            <w:pPr>
              <w:pStyle w:val="Default"/>
              <w:ind w:left="270" w:hanging="270"/>
              <w:jc w:val="both"/>
              <w:rPr>
                <w:rFonts w:ascii="Calibri" w:hAnsi="Calibri" w:cs="Times New Roman"/>
              </w:rPr>
            </w:pPr>
            <w:r w:rsidRPr="00C8713A">
              <w:rPr>
                <w:rFonts w:ascii="Calibri" w:hAnsi="Calibri" w:cs="Times New Roman"/>
              </w:rPr>
              <w:t xml:space="preserve">5. Set up audit system for all neonatal deaths in SNCUs to be done jointly with Maternal Health staff </w:t>
            </w:r>
          </w:p>
          <w:p w:rsidR="00860733" w:rsidRPr="00C8713A" w:rsidRDefault="00860733" w:rsidP="00C8713A">
            <w:pPr>
              <w:pStyle w:val="ListParagraph"/>
              <w:ind w:left="0"/>
              <w:rPr>
                <w:rFonts w:ascii="Calibri" w:hAnsi="Calibri"/>
                <w:sz w:val="24"/>
                <w:szCs w:val="24"/>
              </w:rPr>
            </w:pPr>
          </w:p>
        </w:tc>
        <w:tc>
          <w:tcPr>
            <w:tcW w:w="3510" w:type="dxa"/>
            <w:shd w:val="clear" w:color="auto" w:fill="auto"/>
          </w:tcPr>
          <w:p w:rsidR="00860733" w:rsidRPr="00C8713A" w:rsidRDefault="00860733" w:rsidP="00C8713A">
            <w:pPr>
              <w:spacing w:after="200"/>
              <w:jc w:val="both"/>
              <w:rPr>
                <w:rFonts w:ascii="Calibri" w:hAnsi="Calibri"/>
                <w:sz w:val="24"/>
                <w:szCs w:val="24"/>
              </w:rPr>
            </w:pPr>
            <w:r w:rsidRPr="00C8713A">
              <w:rPr>
                <w:rFonts w:ascii="Calibri" w:eastAsia="Calibri" w:hAnsi="Calibri"/>
                <w:sz w:val="24"/>
                <w:szCs w:val="24"/>
                <w:lang w:val="en-US"/>
              </w:rPr>
              <w:t>Mechanism of joint monthly review/ audit of all SNCU deaths by SNCU and maternity team established with corrective measures initiated</w:t>
            </w:r>
            <w:r w:rsidRPr="00C8713A">
              <w:rPr>
                <w:rFonts w:ascii="Calibri" w:hAnsi="Calibri"/>
                <w:sz w:val="24"/>
                <w:szCs w:val="24"/>
              </w:rPr>
              <w:t>.</w:t>
            </w:r>
          </w:p>
          <w:p w:rsidR="00860733" w:rsidRPr="00C8713A" w:rsidRDefault="00860733" w:rsidP="00C8713A">
            <w:pPr>
              <w:pStyle w:val="ListParagraph"/>
              <w:ind w:left="342"/>
              <w:rPr>
                <w:rFonts w:ascii="Calibri" w:hAnsi="Calibri"/>
                <w:sz w:val="24"/>
                <w:szCs w:val="24"/>
              </w:rPr>
            </w:pPr>
          </w:p>
        </w:tc>
        <w:tc>
          <w:tcPr>
            <w:tcW w:w="1260" w:type="dxa"/>
            <w:shd w:val="clear" w:color="auto" w:fill="auto"/>
          </w:tcPr>
          <w:p w:rsidR="00860733" w:rsidRPr="00C8713A" w:rsidRDefault="00860733" w:rsidP="00C8713A">
            <w:pPr>
              <w:rPr>
                <w:rFonts w:ascii="Calibri" w:hAnsi="Calibri"/>
                <w:sz w:val="24"/>
                <w:szCs w:val="24"/>
              </w:rPr>
            </w:pPr>
            <w:r w:rsidRPr="00C8713A">
              <w:rPr>
                <w:rFonts w:ascii="Calibri" w:hAnsi="Calibri"/>
                <w:sz w:val="24"/>
                <w:szCs w:val="24"/>
              </w:rPr>
              <w:t>30</w:t>
            </w:r>
            <w:r w:rsidRPr="00C8713A">
              <w:rPr>
                <w:rFonts w:ascii="Calibri" w:hAnsi="Calibri"/>
                <w:sz w:val="24"/>
                <w:szCs w:val="24"/>
                <w:vertAlign w:val="superscript"/>
              </w:rPr>
              <w:t>th</w:t>
            </w:r>
            <w:r w:rsidRPr="00C8713A">
              <w:rPr>
                <w:rFonts w:ascii="Calibri" w:hAnsi="Calibri"/>
                <w:sz w:val="24"/>
                <w:szCs w:val="24"/>
              </w:rPr>
              <w:t xml:space="preserve"> September 2017</w:t>
            </w:r>
          </w:p>
        </w:tc>
        <w:tc>
          <w:tcPr>
            <w:tcW w:w="990" w:type="dxa"/>
            <w:shd w:val="clear" w:color="auto" w:fill="auto"/>
          </w:tcPr>
          <w:p w:rsidR="00860733" w:rsidRPr="00C8713A" w:rsidRDefault="00860733" w:rsidP="00C8713A">
            <w:pPr>
              <w:jc w:val="center"/>
              <w:rPr>
                <w:rFonts w:ascii="Calibri" w:hAnsi="Calibri"/>
                <w:sz w:val="24"/>
                <w:szCs w:val="24"/>
              </w:rPr>
            </w:pPr>
            <w:r w:rsidRPr="00C8713A">
              <w:rPr>
                <w:rFonts w:ascii="Calibri" w:hAnsi="Calibri"/>
                <w:sz w:val="24"/>
                <w:szCs w:val="24"/>
              </w:rPr>
              <w:t>40</w:t>
            </w:r>
          </w:p>
        </w:tc>
        <w:tc>
          <w:tcPr>
            <w:tcW w:w="900" w:type="dxa"/>
          </w:tcPr>
          <w:p w:rsidR="00860733" w:rsidRPr="00C8713A" w:rsidRDefault="00860733" w:rsidP="00C8713A">
            <w:pPr>
              <w:jc w:val="center"/>
              <w:rPr>
                <w:rFonts w:ascii="Calibri" w:hAnsi="Calibri"/>
                <w:sz w:val="24"/>
                <w:szCs w:val="24"/>
              </w:rPr>
            </w:pPr>
            <w:r w:rsidRPr="00C8713A">
              <w:rPr>
                <w:rFonts w:ascii="Calibri" w:hAnsi="Calibri"/>
                <w:sz w:val="24"/>
                <w:szCs w:val="24"/>
              </w:rPr>
              <w:t>10%</w:t>
            </w:r>
          </w:p>
        </w:tc>
      </w:tr>
      <w:tr w:rsidR="00860733" w:rsidRPr="00C8713A" w:rsidTr="00860733">
        <w:trPr>
          <w:trHeight w:val="350"/>
        </w:trPr>
        <w:tc>
          <w:tcPr>
            <w:tcW w:w="2988" w:type="dxa"/>
            <w:shd w:val="clear" w:color="auto" w:fill="auto"/>
          </w:tcPr>
          <w:p w:rsidR="00860733" w:rsidRPr="00C8713A" w:rsidRDefault="00860733" w:rsidP="00C8713A">
            <w:pPr>
              <w:pStyle w:val="PlainText"/>
              <w:numPr>
                <w:ilvl w:val="0"/>
                <w:numId w:val="10"/>
              </w:numPr>
              <w:ind w:left="337"/>
              <w:rPr>
                <w:sz w:val="24"/>
                <w:szCs w:val="24"/>
              </w:rPr>
            </w:pPr>
            <w:r w:rsidRPr="00C8713A">
              <w:rPr>
                <w:sz w:val="24"/>
                <w:szCs w:val="24"/>
              </w:rPr>
              <w:t>Ensure proper maintenance of clinical records and entry of data from clinical records into online software</w:t>
            </w:r>
          </w:p>
        </w:tc>
        <w:tc>
          <w:tcPr>
            <w:tcW w:w="3510" w:type="dxa"/>
            <w:shd w:val="clear" w:color="auto" w:fill="auto"/>
          </w:tcPr>
          <w:p w:rsidR="00860733" w:rsidRPr="00C8713A" w:rsidRDefault="00860733" w:rsidP="00C8713A">
            <w:pPr>
              <w:spacing w:after="200"/>
              <w:jc w:val="both"/>
              <w:rPr>
                <w:rFonts w:ascii="Calibri" w:hAnsi="Calibri"/>
                <w:sz w:val="24"/>
                <w:szCs w:val="24"/>
              </w:rPr>
            </w:pPr>
            <w:r w:rsidRPr="00C8713A">
              <w:rPr>
                <w:rFonts w:ascii="Calibri" w:eastAsia="Calibri" w:hAnsi="Calibri"/>
                <w:sz w:val="24"/>
                <w:szCs w:val="24"/>
                <w:lang w:val="en-US"/>
              </w:rPr>
              <w:t>All SNCUs maintaining complete and proper records and entering data in SNCU online software as per guidelines</w:t>
            </w:r>
          </w:p>
        </w:tc>
        <w:tc>
          <w:tcPr>
            <w:tcW w:w="1260" w:type="dxa"/>
            <w:shd w:val="clear" w:color="auto" w:fill="auto"/>
          </w:tcPr>
          <w:p w:rsidR="00860733" w:rsidRPr="00C8713A" w:rsidRDefault="00860733" w:rsidP="00C8713A">
            <w:pPr>
              <w:rPr>
                <w:rFonts w:ascii="Calibri" w:hAnsi="Calibri"/>
                <w:sz w:val="24"/>
                <w:szCs w:val="24"/>
              </w:rPr>
            </w:pPr>
            <w:r w:rsidRPr="00C8713A">
              <w:rPr>
                <w:rFonts w:ascii="Calibri" w:hAnsi="Calibri"/>
                <w:sz w:val="24"/>
                <w:szCs w:val="24"/>
              </w:rPr>
              <w:t>31st October 2017</w:t>
            </w:r>
          </w:p>
        </w:tc>
        <w:tc>
          <w:tcPr>
            <w:tcW w:w="990" w:type="dxa"/>
            <w:shd w:val="clear" w:color="auto" w:fill="auto"/>
          </w:tcPr>
          <w:p w:rsidR="00860733" w:rsidRPr="00C8713A" w:rsidRDefault="00860733" w:rsidP="00C8713A">
            <w:pPr>
              <w:jc w:val="center"/>
              <w:rPr>
                <w:rFonts w:ascii="Calibri" w:hAnsi="Calibri"/>
                <w:sz w:val="24"/>
                <w:szCs w:val="24"/>
              </w:rPr>
            </w:pPr>
            <w:r w:rsidRPr="00C8713A">
              <w:rPr>
                <w:rFonts w:ascii="Calibri" w:hAnsi="Calibri"/>
                <w:sz w:val="24"/>
                <w:szCs w:val="24"/>
              </w:rPr>
              <w:t>20</w:t>
            </w:r>
          </w:p>
        </w:tc>
        <w:tc>
          <w:tcPr>
            <w:tcW w:w="900" w:type="dxa"/>
          </w:tcPr>
          <w:p w:rsidR="00860733" w:rsidRPr="00C8713A" w:rsidRDefault="00860733" w:rsidP="00C8713A">
            <w:pPr>
              <w:jc w:val="center"/>
              <w:rPr>
                <w:rFonts w:ascii="Calibri" w:hAnsi="Calibri"/>
                <w:sz w:val="24"/>
                <w:szCs w:val="24"/>
              </w:rPr>
            </w:pPr>
            <w:r w:rsidRPr="00C8713A">
              <w:rPr>
                <w:rFonts w:ascii="Calibri" w:hAnsi="Calibri"/>
                <w:sz w:val="24"/>
                <w:szCs w:val="24"/>
              </w:rPr>
              <w:t>20%</w:t>
            </w:r>
          </w:p>
        </w:tc>
      </w:tr>
      <w:tr w:rsidR="00860733" w:rsidRPr="00C8713A" w:rsidTr="00860733">
        <w:trPr>
          <w:trHeight w:val="3230"/>
        </w:trPr>
        <w:tc>
          <w:tcPr>
            <w:tcW w:w="2988" w:type="dxa"/>
            <w:shd w:val="clear" w:color="auto" w:fill="auto"/>
          </w:tcPr>
          <w:p w:rsidR="00860733" w:rsidRPr="00C8713A" w:rsidRDefault="00860733" w:rsidP="00C8713A">
            <w:pPr>
              <w:pStyle w:val="PlainText"/>
              <w:numPr>
                <w:ilvl w:val="0"/>
                <w:numId w:val="10"/>
              </w:numPr>
              <w:ind w:left="337"/>
              <w:rPr>
                <w:sz w:val="24"/>
                <w:szCs w:val="24"/>
                <w:lang w:val="en-GB"/>
              </w:rPr>
            </w:pPr>
            <w:r w:rsidRPr="00C8713A">
              <w:rPr>
                <w:sz w:val="24"/>
                <w:szCs w:val="24"/>
                <w:lang w:val="en-GB"/>
              </w:rPr>
              <w:t>Monitor</w:t>
            </w:r>
            <w:r w:rsidRPr="00C8713A">
              <w:rPr>
                <w:sz w:val="24"/>
                <w:szCs w:val="24"/>
              </w:rPr>
              <w:t xml:space="preserve"> quality of data entry in SNCU online software and support state in analysis of reports and providing feedback</w:t>
            </w:r>
          </w:p>
        </w:tc>
        <w:tc>
          <w:tcPr>
            <w:tcW w:w="3510" w:type="dxa"/>
            <w:shd w:val="clear" w:color="auto" w:fill="auto"/>
          </w:tcPr>
          <w:p w:rsidR="00860733" w:rsidRPr="00C8713A" w:rsidRDefault="00860733" w:rsidP="00C8713A">
            <w:pPr>
              <w:pStyle w:val="ListParagraph"/>
              <w:numPr>
                <w:ilvl w:val="0"/>
                <w:numId w:val="6"/>
              </w:numPr>
              <w:spacing w:after="200" w:line="240" w:lineRule="auto"/>
              <w:ind w:left="319"/>
              <w:contextualSpacing/>
              <w:jc w:val="both"/>
              <w:rPr>
                <w:rFonts w:ascii="Calibri" w:eastAsia="Calibri" w:hAnsi="Calibri"/>
                <w:sz w:val="24"/>
                <w:szCs w:val="24"/>
              </w:rPr>
            </w:pPr>
            <w:r w:rsidRPr="00C8713A">
              <w:rPr>
                <w:rFonts w:ascii="Calibri" w:eastAsia="Calibri" w:hAnsi="Calibri"/>
                <w:sz w:val="24"/>
                <w:szCs w:val="24"/>
              </w:rPr>
              <w:t>Detailed analysis of data from SNCU online database for district and state done every month with clear recommendations for corrective actions shared with district and state authorities</w:t>
            </w:r>
          </w:p>
          <w:p w:rsidR="00860733" w:rsidRPr="00FF2A6A" w:rsidRDefault="00860733" w:rsidP="00FF2A6A">
            <w:pPr>
              <w:pStyle w:val="ListParagraph"/>
              <w:numPr>
                <w:ilvl w:val="0"/>
                <w:numId w:val="6"/>
              </w:numPr>
              <w:spacing w:after="200" w:line="240" w:lineRule="auto"/>
              <w:ind w:left="319"/>
              <w:contextualSpacing/>
              <w:jc w:val="both"/>
              <w:rPr>
                <w:rFonts w:ascii="Calibri" w:eastAsia="Calibri" w:hAnsi="Calibri"/>
                <w:sz w:val="24"/>
                <w:szCs w:val="24"/>
              </w:rPr>
            </w:pPr>
            <w:r w:rsidRPr="00C8713A">
              <w:rPr>
                <w:rFonts w:ascii="Calibri" w:eastAsia="Calibri" w:hAnsi="Calibri"/>
                <w:sz w:val="24"/>
                <w:szCs w:val="24"/>
              </w:rPr>
              <w:t xml:space="preserve">Final progress report and recommendation for 2017 submitted </w:t>
            </w:r>
          </w:p>
        </w:tc>
        <w:tc>
          <w:tcPr>
            <w:tcW w:w="1260" w:type="dxa"/>
            <w:shd w:val="clear" w:color="auto" w:fill="auto"/>
          </w:tcPr>
          <w:p w:rsidR="00860733" w:rsidRPr="00C8713A" w:rsidRDefault="00860733" w:rsidP="00C8713A">
            <w:pPr>
              <w:rPr>
                <w:rFonts w:ascii="Calibri" w:hAnsi="Calibri"/>
                <w:sz w:val="24"/>
                <w:szCs w:val="24"/>
              </w:rPr>
            </w:pPr>
            <w:r w:rsidRPr="00C8713A">
              <w:rPr>
                <w:rFonts w:ascii="Calibri" w:hAnsi="Calibri"/>
                <w:sz w:val="24"/>
                <w:szCs w:val="24"/>
              </w:rPr>
              <w:t>31st December 2017</w:t>
            </w:r>
          </w:p>
        </w:tc>
        <w:tc>
          <w:tcPr>
            <w:tcW w:w="990" w:type="dxa"/>
            <w:shd w:val="clear" w:color="auto" w:fill="auto"/>
          </w:tcPr>
          <w:p w:rsidR="00860733" w:rsidRPr="00C8713A" w:rsidRDefault="00860733" w:rsidP="00C8713A">
            <w:pPr>
              <w:jc w:val="center"/>
              <w:rPr>
                <w:rFonts w:ascii="Calibri" w:hAnsi="Calibri"/>
                <w:sz w:val="24"/>
                <w:szCs w:val="24"/>
              </w:rPr>
            </w:pPr>
            <w:r w:rsidRPr="00C8713A">
              <w:rPr>
                <w:rFonts w:ascii="Calibri" w:hAnsi="Calibri"/>
                <w:sz w:val="24"/>
                <w:szCs w:val="24"/>
              </w:rPr>
              <w:t>40</w:t>
            </w:r>
          </w:p>
        </w:tc>
        <w:tc>
          <w:tcPr>
            <w:tcW w:w="900" w:type="dxa"/>
          </w:tcPr>
          <w:p w:rsidR="00860733" w:rsidRPr="00C8713A" w:rsidRDefault="00860733" w:rsidP="00C8713A">
            <w:pPr>
              <w:jc w:val="center"/>
              <w:rPr>
                <w:rFonts w:ascii="Calibri" w:hAnsi="Calibri"/>
                <w:sz w:val="24"/>
                <w:szCs w:val="24"/>
              </w:rPr>
            </w:pPr>
            <w:r w:rsidRPr="00C8713A">
              <w:rPr>
                <w:rFonts w:ascii="Calibri" w:hAnsi="Calibri"/>
                <w:sz w:val="24"/>
                <w:szCs w:val="24"/>
              </w:rPr>
              <w:t>10%</w:t>
            </w:r>
          </w:p>
          <w:p w:rsidR="00860733" w:rsidRPr="00C8713A" w:rsidRDefault="00860733" w:rsidP="00C8713A">
            <w:pPr>
              <w:jc w:val="center"/>
              <w:rPr>
                <w:rFonts w:ascii="Calibri" w:hAnsi="Calibri"/>
                <w:sz w:val="24"/>
                <w:szCs w:val="24"/>
              </w:rPr>
            </w:pPr>
          </w:p>
          <w:p w:rsidR="00860733" w:rsidRPr="00C8713A" w:rsidRDefault="00860733" w:rsidP="00C8713A">
            <w:pPr>
              <w:jc w:val="center"/>
              <w:rPr>
                <w:rFonts w:ascii="Calibri" w:hAnsi="Calibri"/>
                <w:sz w:val="24"/>
                <w:szCs w:val="24"/>
              </w:rPr>
            </w:pPr>
          </w:p>
          <w:p w:rsidR="00860733" w:rsidRPr="00C8713A" w:rsidRDefault="00860733" w:rsidP="00C8713A">
            <w:pPr>
              <w:jc w:val="center"/>
              <w:rPr>
                <w:rFonts w:ascii="Calibri" w:hAnsi="Calibri"/>
                <w:sz w:val="24"/>
                <w:szCs w:val="24"/>
              </w:rPr>
            </w:pPr>
          </w:p>
          <w:p w:rsidR="00860733" w:rsidRPr="00C8713A" w:rsidRDefault="00860733" w:rsidP="00C8713A">
            <w:pPr>
              <w:jc w:val="center"/>
              <w:rPr>
                <w:rFonts w:ascii="Calibri" w:hAnsi="Calibri"/>
                <w:sz w:val="24"/>
                <w:szCs w:val="24"/>
              </w:rPr>
            </w:pPr>
          </w:p>
          <w:p w:rsidR="00860733" w:rsidRPr="00C8713A" w:rsidRDefault="00860733" w:rsidP="00C8713A">
            <w:pPr>
              <w:jc w:val="center"/>
              <w:rPr>
                <w:rFonts w:ascii="Calibri" w:hAnsi="Calibri"/>
                <w:sz w:val="24"/>
                <w:szCs w:val="24"/>
              </w:rPr>
            </w:pPr>
          </w:p>
          <w:p w:rsidR="00860733" w:rsidRPr="00C8713A" w:rsidRDefault="00860733" w:rsidP="00C8713A">
            <w:pPr>
              <w:jc w:val="center"/>
              <w:rPr>
                <w:rFonts w:ascii="Calibri" w:hAnsi="Calibri"/>
                <w:sz w:val="24"/>
                <w:szCs w:val="24"/>
              </w:rPr>
            </w:pPr>
          </w:p>
          <w:p w:rsidR="00860733" w:rsidRPr="00C8713A" w:rsidRDefault="00860733" w:rsidP="00C8713A">
            <w:pPr>
              <w:jc w:val="center"/>
              <w:rPr>
                <w:rFonts w:ascii="Calibri" w:hAnsi="Calibri"/>
                <w:sz w:val="24"/>
                <w:szCs w:val="24"/>
              </w:rPr>
            </w:pPr>
          </w:p>
          <w:p w:rsidR="00860733" w:rsidRPr="00C8713A" w:rsidRDefault="00860733" w:rsidP="00C8713A">
            <w:pPr>
              <w:jc w:val="center"/>
              <w:rPr>
                <w:rFonts w:ascii="Calibri" w:hAnsi="Calibri"/>
                <w:sz w:val="24"/>
                <w:szCs w:val="24"/>
              </w:rPr>
            </w:pPr>
          </w:p>
          <w:p w:rsidR="00860733" w:rsidRPr="00C8713A" w:rsidRDefault="00860733" w:rsidP="00C8713A">
            <w:pPr>
              <w:rPr>
                <w:rFonts w:ascii="Calibri" w:hAnsi="Calibri"/>
                <w:sz w:val="24"/>
                <w:szCs w:val="24"/>
              </w:rPr>
            </w:pPr>
            <w:r w:rsidRPr="00C8713A">
              <w:rPr>
                <w:rFonts w:ascii="Calibri" w:hAnsi="Calibri"/>
                <w:sz w:val="24"/>
                <w:szCs w:val="24"/>
              </w:rPr>
              <w:t xml:space="preserve">  </w:t>
            </w:r>
          </w:p>
          <w:p w:rsidR="00860733" w:rsidRPr="00C8713A" w:rsidRDefault="00860733" w:rsidP="00C8713A">
            <w:pPr>
              <w:rPr>
                <w:rFonts w:ascii="Calibri" w:hAnsi="Calibri"/>
                <w:sz w:val="24"/>
                <w:szCs w:val="24"/>
              </w:rPr>
            </w:pPr>
            <w:r w:rsidRPr="00C8713A">
              <w:rPr>
                <w:rFonts w:ascii="Calibri" w:hAnsi="Calibri"/>
                <w:sz w:val="24"/>
                <w:szCs w:val="24"/>
              </w:rPr>
              <w:t xml:space="preserve">  20%</w:t>
            </w:r>
          </w:p>
        </w:tc>
      </w:tr>
      <w:tr w:rsidR="00860733" w:rsidRPr="00C8713A" w:rsidTr="00C8713A">
        <w:trPr>
          <w:trHeight w:val="395"/>
        </w:trPr>
        <w:tc>
          <w:tcPr>
            <w:tcW w:w="7758" w:type="dxa"/>
            <w:gridSpan w:val="3"/>
            <w:shd w:val="clear" w:color="auto" w:fill="auto"/>
          </w:tcPr>
          <w:p w:rsidR="00860733" w:rsidRPr="00C8713A" w:rsidRDefault="00860733" w:rsidP="00C8713A">
            <w:pPr>
              <w:jc w:val="center"/>
              <w:rPr>
                <w:rFonts w:ascii="Calibri" w:hAnsi="Calibri"/>
                <w:sz w:val="24"/>
                <w:szCs w:val="24"/>
              </w:rPr>
            </w:pPr>
            <w:r w:rsidRPr="00C8713A">
              <w:rPr>
                <w:rFonts w:ascii="Calibri" w:hAnsi="Calibri"/>
                <w:sz w:val="24"/>
                <w:szCs w:val="24"/>
              </w:rPr>
              <w:t>Total</w:t>
            </w:r>
          </w:p>
        </w:tc>
        <w:tc>
          <w:tcPr>
            <w:tcW w:w="990" w:type="dxa"/>
            <w:shd w:val="clear" w:color="auto" w:fill="auto"/>
          </w:tcPr>
          <w:p w:rsidR="00860733" w:rsidRPr="00C8713A" w:rsidRDefault="00860733" w:rsidP="00346664">
            <w:pPr>
              <w:jc w:val="center"/>
              <w:rPr>
                <w:rFonts w:ascii="Calibri" w:hAnsi="Calibri"/>
                <w:sz w:val="24"/>
                <w:szCs w:val="24"/>
              </w:rPr>
            </w:pPr>
            <w:r w:rsidRPr="00C8713A">
              <w:rPr>
                <w:rFonts w:ascii="Calibri" w:hAnsi="Calibri"/>
                <w:sz w:val="24"/>
                <w:szCs w:val="24"/>
              </w:rPr>
              <w:t>1</w:t>
            </w:r>
            <w:r w:rsidR="00346664">
              <w:rPr>
                <w:rFonts w:ascii="Calibri" w:hAnsi="Calibri"/>
                <w:sz w:val="24"/>
                <w:szCs w:val="24"/>
              </w:rPr>
              <w:t>50</w:t>
            </w:r>
          </w:p>
        </w:tc>
        <w:tc>
          <w:tcPr>
            <w:tcW w:w="900" w:type="dxa"/>
          </w:tcPr>
          <w:p w:rsidR="00860733" w:rsidRPr="00C8713A" w:rsidRDefault="00860733" w:rsidP="00C8713A">
            <w:pPr>
              <w:spacing w:line="360" w:lineRule="auto"/>
              <w:jc w:val="center"/>
              <w:rPr>
                <w:rFonts w:ascii="Calibri" w:hAnsi="Calibri"/>
                <w:sz w:val="24"/>
                <w:szCs w:val="24"/>
              </w:rPr>
            </w:pPr>
            <w:r w:rsidRPr="00C8713A">
              <w:rPr>
                <w:rFonts w:ascii="Calibri" w:hAnsi="Calibri"/>
                <w:sz w:val="24"/>
                <w:szCs w:val="24"/>
              </w:rPr>
              <w:t>100%</w:t>
            </w:r>
          </w:p>
        </w:tc>
      </w:tr>
    </w:tbl>
    <w:p w:rsidR="00860733" w:rsidRDefault="00860733" w:rsidP="00860733">
      <w:pPr>
        <w:pBdr>
          <w:top w:val="single" w:sz="4" w:space="1" w:color="auto"/>
        </w:pBdr>
        <w:spacing w:line="240" w:lineRule="auto"/>
        <w:rPr>
          <w:rFonts w:ascii="Calibri" w:hAnsi="Calibri" w:cs="Arial"/>
          <w:b/>
          <w:bCs/>
          <w:sz w:val="24"/>
          <w:szCs w:val="24"/>
          <w:lang w:eastAsia="ja-JP"/>
        </w:rPr>
      </w:pPr>
    </w:p>
    <w:p w:rsidR="00860733" w:rsidRDefault="00860733" w:rsidP="00860733">
      <w:pPr>
        <w:pBdr>
          <w:top w:val="single" w:sz="4" w:space="1" w:color="auto"/>
        </w:pBdr>
        <w:spacing w:line="240" w:lineRule="auto"/>
        <w:rPr>
          <w:rFonts w:ascii="Calibri" w:hAnsi="Calibri" w:cs="Arial"/>
          <w:b/>
          <w:bCs/>
          <w:sz w:val="24"/>
          <w:szCs w:val="24"/>
          <w:lang w:eastAsia="ja-JP"/>
        </w:rPr>
      </w:pPr>
    </w:p>
    <w:p w:rsidR="00860733" w:rsidRDefault="00860733" w:rsidP="00860733">
      <w:pPr>
        <w:pBdr>
          <w:top w:val="single" w:sz="4" w:space="1" w:color="auto"/>
        </w:pBdr>
        <w:spacing w:line="240" w:lineRule="auto"/>
        <w:rPr>
          <w:rFonts w:ascii="Calibri" w:hAnsi="Calibri" w:cs="Arial"/>
          <w:b/>
          <w:bCs/>
          <w:sz w:val="24"/>
          <w:szCs w:val="24"/>
          <w:lang w:eastAsia="ja-JP"/>
        </w:rPr>
      </w:pPr>
    </w:p>
    <w:p w:rsidR="00860733" w:rsidRPr="00C0779A" w:rsidRDefault="00860733" w:rsidP="00860733">
      <w:pPr>
        <w:pBdr>
          <w:top w:val="single" w:sz="4" w:space="1" w:color="auto"/>
        </w:pBdr>
        <w:spacing w:line="240" w:lineRule="auto"/>
        <w:rPr>
          <w:rFonts w:ascii="Calibri" w:hAnsi="Calibri" w:cs="Arial"/>
          <w:b/>
          <w:bCs/>
          <w:i/>
          <w:iCs/>
          <w:sz w:val="24"/>
          <w:szCs w:val="24"/>
        </w:rPr>
      </w:pPr>
    </w:p>
    <w:p w:rsidR="00C0779A" w:rsidRDefault="00C0779A" w:rsidP="00C0779A">
      <w:pPr>
        <w:pBdr>
          <w:top w:val="single" w:sz="4" w:space="1" w:color="auto"/>
        </w:pBdr>
        <w:spacing w:line="240" w:lineRule="auto"/>
        <w:rPr>
          <w:rFonts w:ascii="Calibri" w:hAnsi="Calibri" w:cs="Arial"/>
          <w:b/>
          <w:bCs/>
          <w:sz w:val="24"/>
          <w:szCs w:val="24"/>
          <w:lang w:eastAsia="ja-JP"/>
        </w:rPr>
      </w:pPr>
    </w:p>
    <w:p w:rsidR="002D0C8C" w:rsidRDefault="002D0C8C" w:rsidP="00C0779A">
      <w:pPr>
        <w:pBdr>
          <w:top w:val="single" w:sz="4" w:space="1" w:color="auto"/>
        </w:pBdr>
        <w:spacing w:line="240" w:lineRule="auto"/>
        <w:rPr>
          <w:rFonts w:ascii="Calibri" w:hAnsi="Calibri" w:cs="Arial"/>
          <w:b/>
          <w:bCs/>
          <w:sz w:val="24"/>
          <w:szCs w:val="24"/>
          <w:lang w:eastAsia="ja-JP"/>
        </w:rPr>
      </w:pPr>
    </w:p>
    <w:p w:rsidR="00A92D08" w:rsidRPr="001C1E6A" w:rsidRDefault="009260C0" w:rsidP="00A92D08">
      <w:pPr>
        <w:spacing w:line="240" w:lineRule="auto"/>
        <w:jc w:val="both"/>
        <w:rPr>
          <w:rFonts w:ascii="Calibri" w:eastAsia="Times New Roman" w:hAnsi="Calibri"/>
          <w:color w:val="auto"/>
          <w:sz w:val="24"/>
          <w:szCs w:val="24"/>
          <w:lang w:val="en-US" w:eastAsia="en-US"/>
        </w:rPr>
      </w:pPr>
      <w:r w:rsidRPr="001C1E6A">
        <w:rPr>
          <w:rFonts w:ascii="Calibri" w:eastAsia="Times New Roman" w:hAnsi="Calibri" w:cs="Arial"/>
          <w:i/>
          <w:color w:val="333333"/>
          <w:spacing w:val="5"/>
          <w:sz w:val="24"/>
          <w:szCs w:val="24"/>
          <w:lang w:val="en-US" w:eastAsia="en-US"/>
        </w:rPr>
        <w:t>Ther</w:t>
      </w:r>
      <w:r w:rsidR="00A92D08" w:rsidRPr="001C1E6A">
        <w:rPr>
          <w:rFonts w:ascii="Calibri" w:eastAsia="Times New Roman" w:hAnsi="Calibri" w:cs="Arial"/>
          <w:i/>
          <w:color w:val="333333"/>
          <w:spacing w:val="5"/>
          <w:sz w:val="24"/>
          <w:szCs w:val="24"/>
          <w:lang w:val="en-US" w:eastAsia="en-US"/>
        </w:rPr>
        <w:t>e could be overlap in some of the tasks for the above deliverables. If deliverables are delayed due to extraneous circumstances (in extra ordinary cases and satisfaction of the supervisor) monthly payments can be claimed against submission of a Progress Report</w:t>
      </w:r>
    </w:p>
    <w:p w:rsidR="00A25463" w:rsidRPr="001C1E6A" w:rsidRDefault="00A25463" w:rsidP="00F37DFB">
      <w:pPr>
        <w:spacing w:line="240" w:lineRule="auto"/>
        <w:rPr>
          <w:rFonts w:ascii="Calibri" w:hAnsi="Calibri" w:cs="Arial"/>
          <w:bCs/>
          <w:iCs/>
          <w:color w:val="auto"/>
          <w:sz w:val="24"/>
          <w:szCs w:val="24"/>
          <w:lang w:eastAsia="ja-JP"/>
        </w:rPr>
      </w:pPr>
    </w:p>
    <w:p w:rsidR="00234AB6" w:rsidRPr="001C1E6A" w:rsidRDefault="00ED1B04" w:rsidP="00F37DFB">
      <w:pPr>
        <w:pBdr>
          <w:top w:val="single" w:sz="4" w:space="1" w:color="auto"/>
        </w:pBdr>
        <w:spacing w:line="240" w:lineRule="auto"/>
        <w:rPr>
          <w:rFonts w:ascii="Calibri" w:hAnsi="Calibri" w:cs="Arial"/>
          <w:b/>
          <w:caps/>
          <w:sz w:val="24"/>
          <w:szCs w:val="24"/>
          <w:lang w:eastAsia="ja-JP"/>
        </w:rPr>
      </w:pPr>
      <w:r w:rsidRPr="001C1E6A">
        <w:rPr>
          <w:rFonts w:ascii="Calibri" w:hAnsi="Calibri" w:cs="Arial"/>
          <w:b/>
          <w:caps/>
          <w:sz w:val="24"/>
          <w:szCs w:val="24"/>
          <w:lang w:eastAsia="ja-JP"/>
        </w:rPr>
        <w:t>8</w:t>
      </w:r>
      <w:r w:rsidR="00234AB6" w:rsidRPr="001C1E6A">
        <w:rPr>
          <w:rFonts w:ascii="Calibri" w:hAnsi="Calibri" w:cs="Arial"/>
          <w:b/>
          <w:caps/>
          <w:sz w:val="24"/>
          <w:szCs w:val="24"/>
          <w:lang w:eastAsia="ja-JP"/>
        </w:rPr>
        <w:t>.</w:t>
      </w:r>
      <w:r w:rsidRPr="001C1E6A">
        <w:rPr>
          <w:rFonts w:ascii="Calibri" w:hAnsi="Calibri" w:cs="Arial"/>
          <w:b/>
          <w:caps/>
          <w:sz w:val="24"/>
          <w:szCs w:val="24"/>
          <w:lang w:eastAsia="ja-JP"/>
        </w:rPr>
        <w:t xml:space="preserve">    </w:t>
      </w:r>
      <w:r w:rsidR="00234AB6" w:rsidRPr="001C1E6A">
        <w:rPr>
          <w:rFonts w:ascii="Calibri" w:hAnsi="Calibri" w:cs="Arial"/>
          <w:b/>
          <w:caps/>
          <w:sz w:val="24"/>
          <w:szCs w:val="24"/>
          <w:lang w:eastAsia="ja-JP"/>
        </w:rPr>
        <w:t xml:space="preserve">  </w:t>
      </w:r>
      <w:r w:rsidR="00234AB6" w:rsidRPr="001C1E6A">
        <w:rPr>
          <w:rFonts w:ascii="Calibri" w:hAnsi="Calibri" w:cs="Arial"/>
          <w:b/>
          <w:caps/>
          <w:sz w:val="24"/>
          <w:szCs w:val="24"/>
        </w:rPr>
        <w:t xml:space="preserve">Estimated Duration of Contract and Deadline for Submission of End </w:t>
      </w:r>
    </w:p>
    <w:p w:rsidR="00234AB6" w:rsidRPr="001C1E6A" w:rsidRDefault="002C79B5" w:rsidP="00F37DFB">
      <w:pPr>
        <w:pBdr>
          <w:top w:val="single" w:sz="4" w:space="1" w:color="auto"/>
        </w:pBdr>
        <w:spacing w:line="240" w:lineRule="auto"/>
        <w:outlineLvl w:val="0"/>
        <w:rPr>
          <w:rFonts w:ascii="Calibri" w:hAnsi="Calibri" w:cs="Arial"/>
          <w:sz w:val="24"/>
          <w:szCs w:val="24"/>
        </w:rPr>
      </w:pPr>
      <w:r w:rsidRPr="001C1E6A">
        <w:rPr>
          <w:rFonts w:ascii="Calibri" w:hAnsi="Calibri" w:cs="Arial"/>
          <w:b/>
          <w:caps/>
          <w:sz w:val="24"/>
          <w:szCs w:val="24"/>
          <w:lang w:eastAsia="ja-JP"/>
        </w:rPr>
        <w:t xml:space="preserve">         </w:t>
      </w:r>
      <w:r w:rsidR="00234AB6" w:rsidRPr="001C1E6A">
        <w:rPr>
          <w:rFonts w:ascii="Calibri" w:hAnsi="Calibri" w:cs="Arial"/>
          <w:b/>
          <w:caps/>
          <w:sz w:val="24"/>
          <w:szCs w:val="24"/>
        </w:rPr>
        <w:t>Product</w:t>
      </w:r>
      <w:r w:rsidR="00234AB6" w:rsidRPr="001C1E6A">
        <w:rPr>
          <w:rFonts w:ascii="Calibri" w:hAnsi="Calibri" w:cs="Arial"/>
          <w:sz w:val="24"/>
          <w:szCs w:val="24"/>
        </w:rPr>
        <w:t xml:space="preserve">  </w:t>
      </w:r>
    </w:p>
    <w:p w:rsidR="00234AB6" w:rsidRPr="001C1E6A" w:rsidRDefault="00234AB6" w:rsidP="00F37DFB">
      <w:pPr>
        <w:spacing w:line="240" w:lineRule="auto"/>
        <w:rPr>
          <w:rFonts w:ascii="Calibri" w:hAnsi="Calibri" w:cs="Arial"/>
          <w:sz w:val="24"/>
          <w:szCs w:val="24"/>
          <w:lang w:eastAsia="ja-JP"/>
        </w:rPr>
        <w:sectPr w:rsidR="00234AB6" w:rsidRPr="001C1E6A" w:rsidSect="00A37CFA">
          <w:headerReference w:type="default" r:id="rId9"/>
          <w:footerReference w:type="default" r:id="rId10"/>
          <w:pgSz w:w="11901" w:h="16840" w:code="9"/>
          <w:pgMar w:top="2165" w:right="907" w:bottom="900" w:left="1077" w:header="720" w:footer="284" w:gutter="0"/>
          <w:cols w:space="720"/>
          <w:rtlGutter/>
        </w:sectPr>
      </w:pPr>
    </w:p>
    <w:p w:rsidR="009260C0" w:rsidRPr="00C8713A" w:rsidRDefault="00860733" w:rsidP="009260C0">
      <w:pPr>
        <w:spacing w:after="80"/>
        <w:jc w:val="both"/>
        <w:rPr>
          <w:rFonts w:ascii="Calibri" w:hAnsi="Calibri" w:cs="Arial"/>
          <w:b/>
          <w:sz w:val="24"/>
          <w:szCs w:val="24"/>
          <w:lang w:val="en-US" w:eastAsia="ja-JP"/>
        </w:rPr>
      </w:pPr>
      <w:r w:rsidRPr="00C8713A">
        <w:rPr>
          <w:rFonts w:ascii="Calibri" w:eastAsia="Calibri" w:hAnsi="Calibri"/>
          <w:sz w:val="24"/>
          <w:szCs w:val="24"/>
        </w:rPr>
        <w:lastRenderedPageBreak/>
        <w:t>15</w:t>
      </w:r>
      <w:r w:rsidRPr="00C8713A">
        <w:rPr>
          <w:rFonts w:ascii="Calibri" w:eastAsia="Calibri" w:hAnsi="Calibri"/>
          <w:sz w:val="24"/>
          <w:szCs w:val="24"/>
          <w:vertAlign w:val="superscript"/>
        </w:rPr>
        <w:t>th</w:t>
      </w:r>
      <w:r w:rsidRPr="00C8713A">
        <w:rPr>
          <w:rFonts w:ascii="Calibri" w:eastAsia="Calibri" w:hAnsi="Calibri"/>
          <w:sz w:val="24"/>
          <w:szCs w:val="24"/>
        </w:rPr>
        <w:t xml:space="preserve"> </w:t>
      </w:r>
      <w:r w:rsidR="00346664">
        <w:rPr>
          <w:rFonts w:ascii="Calibri" w:eastAsia="Calibri" w:hAnsi="Calibri"/>
          <w:sz w:val="24"/>
          <w:szCs w:val="24"/>
        </w:rPr>
        <w:t>May</w:t>
      </w:r>
      <w:r w:rsidRPr="00C8713A">
        <w:rPr>
          <w:rFonts w:ascii="Calibri" w:eastAsia="Calibri" w:hAnsi="Calibri"/>
          <w:sz w:val="24"/>
          <w:szCs w:val="24"/>
        </w:rPr>
        <w:t xml:space="preserve"> 2017 to 31st December 2017</w:t>
      </w:r>
    </w:p>
    <w:p w:rsidR="00BE076B" w:rsidRPr="00C8713A" w:rsidRDefault="00BE076B" w:rsidP="009260C0">
      <w:pPr>
        <w:spacing w:after="80"/>
        <w:jc w:val="both"/>
        <w:rPr>
          <w:rFonts w:ascii="Calibri" w:hAnsi="Calibri" w:cs="Arial"/>
          <w:b/>
          <w:sz w:val="24"/>
          <w:szCs w:val="24"/>
          <w:lang w:val="en-US" w:eastAsia="ja-JP"/>
        </w:rPr>
      </w:pPr>
    </w:p>
    <w:p w:rsidR="00860733" w:rsidRPr="00C8713A" w:rsidRDefault="00860733" w:rsidP="009260C0">
      <w:pPr>
        <w:spacing w:after="80"/>
        <w:jc w:val="both"/>
        <w:rPr>
          <w:rFonts w:ascii="Calibri" w:hAnsi="Calibri" w:cs="Arial"/>
          <w:b/>
          <w:sz w:val="24"/>
          <w:szCs w:val="24"/>
          <w:lang w:val="en-US" w:eastAsia="ja-JP"/>
        </w:rPr>
        <w:sectPr w:rsidR="00860733" w:rsidRPr="00C8713A" w:rsidSect="003C4277">
          <w:type w:val="continuous"/>
          <w:pgSz w:w="11901" w:h="16840" w:code="9"/>
          <w:pgMar w:top="2165" w:right="907" w:bottom="990" w:left="1077" w:header="720" w:footer="284" w:gutter="0"/>
          <w:cols w:space="371"/>
        </w:sectPr>
      </w:pPr>
    </w:p>
    <w:p w:rsidR="00234AB6" w:rsidRPr="001C1E6A" w:rsidRDefault="00234AB6" w:rsidP="00A92D08">
      <w:pPr>
        <w:numPr>
          <w:ilvl w:val="0"/>
          <w:numId w:val="1"/>
        </w:numPr>
        <w:pBdr>
          <w:top w:val="single" w:sz="4" w:space="8" w:color="auto"/>
        </w:pBdr>
        <w:spacing w:line="240" w:lineRule="auto"/>
        <w:rPr>
          <w:rFonts w:ascii="Calibri" w:hAnsi="Calibri" w:cs="Arial"/>
          <w:b/>
          <w:caps/>
          <w:sz w:val="24"/>
          <w:szCs w:val="24"/>
        </w:rPr>
      </w:pPr>
      <w:r w:rsidRPr="001C1E6A">
        <w:rPr>
          <w:rFonts w:ascii="Calibri" w:hAnsi="Calibri" w:cs="Arial"/>
          <w:b/>
          <w:caps/>
          <w:sz w:val="24"/>
          <w:szCs w:val="24"/>
        </w:rPr>
        <w:lastRenderedPageBreak/>
        <w:t>Official Travel Involved</w:t>
      </w:r>
    </w:p>
    <w:p w:rsidR="000B4F98" w:rsidRPr="00C8713A" w:rsidRDefault="00860733" w:rsidP="00B32DFA">
      <w:pPr>
        <w:pBdr>
          <w:bottom w:val="single" w:sz="4" w:space="1" w:color="auto"/>
        </w:pBdr>
        <w:rPr>
          <w:rFonts w:ascii="Calibri" w:hAnsi="Calibri" w:cs="Calibri"/>
          <w:sz w:val="24"/>
          <w:szCs w:val="24"/>
        </w:rPr>
      </w:pPr>
      <w:r w:rsidRPr="00C8713A">
        <w:rPr>
          <w:rFonts w:ascii="Calibri" w:eastAsia="Calibri" w:hAnsi="Calibri"/>
          <w:sz w:val="24"/>
          <w:szCs w:val="24"/>
        </w:rPr>
        <w:t>Extensive travel across the State. Travel for at least 8-10 days in a month</w:t>
      </w:r>
    </w:p>
    <w:p w:rsidR="009B5D09" w:rsidRPr="009B5D09" w:rsidRDefault="009B5D09" w:rsidP="00B32DFA">
      <w:pPr>
        <w:pBdr>
          <w:bottom w:val="single" w:sz="4" w:space="1" w:color="auto"/>
        </w:pBdr>
        <w:rPr>
          <w:rFonts w:ascii="Calibri" w:hAnsi="Calibri" w:cs="Calibri"/>
          <w:sz w:val="24"/>
          <w:szCs w:val="24"/>
        </w:rPr>
      </w:pPr>
    </w:p>
    <w:p w:rsidR="00954464" w:rsidRPr="001C1E6A" w:rsidRDefault="00954464" w:rsidP="00F37DFB">
      <w:pPr>
        <w:pBdr>
          <w:top w:val="single" w:sz="4" w:space="1" w:color="auto"/>
        </w:pBdr>
        <w:spacing w:line="240" w:lineRule="auto"/>
        <w:rPr>
          <w:rFonts w:ascii="Calibri" w:hAnsi="Calibri" w:cs="Arial"/>
          <w:b/>
          <w:caps/>
          <w:sz w:val="24"/>
          <w:szCs w:val="24"/>
        </w:rPr>
      </w:pPr>
      <w:r w:rsidRPr="001C1E6A">
        <w:rPr>
          <w:rFonts w:ascii="Calibri" w:hAnsi="Calibri" w:cs="Arial"/>
          <w:b/>
          <w:caps/>
          <w:sz w:val="24"/>
          <w:szCs w:val="24"/>
        </w:rPr>
        <w:t xml:space="preserve">10. Qualifications and </w:t>
      </w:r>
      <w:r w:rsidR="001363F4" w:rsidRPr="001C1E6A">
        <w:rPr>
          <w:rFonts w:ascii="Calibri" w:hAnsi="Calibri" w:cs="Arial"/>
          <w:b/>
          <w:caps/>
          <w:sz w:val="24"/>
          <w:szCs w:val="24"/>
        </w:rPr>
        <w:t>COMPETENCIES:</w:t>
      </w:r>
    </w:p>
    <w:p w:rsidR="009B5D09" w:rsidRPr="00CD0694" w:rsidRDefault="009B5D09" w:rsidP="009B5D09">
      <w:pPr>
        <w:jc w:val="both"/>
        <w:rPr>
          <w:rFonts w:ascii="Calibri" w:hAnsi="Calibri"/>
          <w:sz w:val="24"/>
          <w:szCs w:val="24"/>
        </w:rPr>
      </w:pPr>
      <w:r w:rsidRPr="00CD0694">
        <w:rPr>
          <w:rFonts w:ascii="Calibri" w:hAnsi="Calibri"/>
          <w:sz w:val="24"/>
          <w:szCs w:val="24"/>
        </w:rPr>
        <w:t>The candidate should have:-</w:t>
      </w:r>
    </w:p>
    <w:p w:rsidR="009B5D09" w:rsidRPr="00CD0694" w:rsidRDefault="009B5D09" w:rsidP="009B5D09">
      <w:pPr>
        <w:pStyle w:val="BodyTextIndent"/>
        <w:ind w:left="0"/>
        <w:jc w:val="both"/>
        <w:rPr>
          <w:rFonts w:ascii="Calibri" w:hAnsi="Calibri"/>
          <w:sz w:val="24"/>
          <w:szCs w:val="24"/>
        </w:rPr>
      </w:pPr>
    </w:p>
    <w:p w:rsidR="00860733" w:rsidRPr="00C8713A" w:rsidRDefault="00860733" w:rsidP="00860733">
      <w:pPr>
        <w:pStyle w:val="BodyTextIndent"/>
        <w:ind w:left="0"/>
        <w:jc w:val="both"/>
        <w:rPr>
          <w:rFonts w:ascii="Calibri" w:hAnsi="Calibri"/>
          <w:sz w:val="24"/>
          <w:szCs w:val="24"/>
        </w:rPr>
      </w:pPr>
      <w:r w:rsidRPr="00C8713A">
        <w:rPr>
          <w:rFonts w:ascii="Calibri" w:hAnsi="Calibri"/>
          <w:sz w:val="24"/>
          <w:szCs w:val="24"/>
        </w:rPr>
        <w:t xml:space="preserve">Education: </w:t>
      </w:r>
    </w:p>
    <w:p w:rsidR="00860733" w:rsidRPr="00C8713A" w:rsidRDefault="00860733" w:rsidP="00C8713A">
      <w:pPr>
        <w:pStyle w:val="ListParagraph"/>
        <w:numPr>
          <w:ilvl w:val="0"/>
          <w:numId w:val="7"/>
        </w:numPr>
        <w:spacing w:after="200" w:line="240" w:lineRule="auto"/>
        <w:contextualSpacing/>
        <w:rPr>
          <w:rFonts w:ascii="Calibri" w:eastAsia="Calibri" w:hAnsi="Calibri"/>
          <w:sz w:val="24"/>
          <w:szCs w:val="24"/>
        </w:rPr>
      </w:pPr>
      <w:r w:rsidRPr="00C8713A">
        <w:rPr>
          <w:rFonts w:ascii="Calibri" w:eastAsia="Calibri" w:hAnsi="Calibri"/>
          <w:sz w:val="24"/>
          <w:szCs w:val="24"/>
        </w:rPr>
        <w:t>MD Paediatrics with one year experience or DCH with 2 year experience of working in SNCUs /NICU either in government or private sector.</w:t>
      </w:r>
    </w:p>
    <w:p w:rsidR="00860733" w:rsidRPr="00C8713A" w:rsidRDefault="00860733" w:rsidP="00C8713A">
      <w:pPr>
        <w:pStyle w:val="ListParagraph"/>
        <w:numPr>
          <w:ilvl w:val="0"/>
          <w:numId w:val="7"/>
        </w:numPr>
        <w:spacing w:after="200" w:line="240" w:lineRule="auto"/>
        <w:contextualSpacing/>
        <w:rPr>
          <w:rFonts w:ascii="Calibri" w:eastAsia="Calibri" w:hAnsi="Calibri"/>
          <w:sz w:val="24"/>
          <w:szCs w:val="24"/>
        </w:rPr>
      </w:pPr>
      <w:r w:rsidRPr="00C8713A">
        <w:rPr>
          <w:rFonts w:ascii="Calibri" w:eastAsia="Calibri" w:hAnsi="Calibri"/>
          <w:sz w:val="24"/>
          <w:szCs w:val="24"/>
        </w:rPr>
        <w:t>Membership of National Neonatology Forum/ Indian Academy of Paediatrics would be desirable</w:t>
      </w:r>
    </w:p>
    <w:p w:rsidR="00860733" w:rsidRPr="00C8713A" w:rsidRDefault="00860733" w:rsidP="00C8713A">
      <w:pPr>
        <w:pStyle w:val="ListParagraph"/>
        <w:numPr>
          <w:ilvl w:val="0"/>
          <w:numId w:val="7"/>
        </w:numPr>
        <w:spacing w:line="240" w:lineRule="auto"/>
        <w:jc w:val="both"/>
        <w:rPr>
          <w:rFonts w:ascii="Calibri" w:eastAsia="Calibri" w:hAnsi="Calibri"/>
          <w:sz w:val="24"/>
          <w:szCs w:val="24"/>
        </w:rPr>
      </w:pPr>
      <w:r w:rsidRPr="00C8713A">
        <w:rPr>
          <w:rFonts w:ascii="Calibri" w:eastAsia="Calibri" w:hAnsi="Calibri"/>
          <w:sz w:val="24"/>
          <w:szCs w:val="24"/>
        </w:rPr>
        <w:t>Experience of conducting SNCU trainings would be desirable</w:t>
      </w:r>
    </w:p>
    <w:p w:rsidR="00860733" w:rsidRPr="00C8713A" w:rsidRDefault="00860733" w:rsidP="00860733">
      <w:pPr>
        <w:pStyle w:val="BodyTextIndent"/>
        <w:ind w:left="0"/>
        <w:jc w:val="both"/>
        <w:rPr>
          <w:rFonts w:ascii="Calibri" w:hAnsi="Calibri"/>
          <w:sz w:val="24"/>
          <w:szCs w:val="24"/>
        </w:rPr>
      </w:pPr>
    </w:p>
    <w:p w:rsidR="00860733" w:rsidRPr="00C8713A" w:rsidRDefault="00860733" w:rsidP="00860733">
      <w:pPr>
        <w:pStyle w:val="BodyTextIndent"/>
        <w:ind w:left="0"/>
        <w:jc w:val="both"/>
        <w:rPr>
          <w:rFonts w:ascii="Calibri" w:hAnsi="Calibri"/>
          <w:sz w:val="24"/>
          <w:szCs w:val="24"/>
        </w:rPr>
      </w:pPr>
      <w:r w:rsidRPr="00C8713A">
        <w:rPr>
          <w:rFonts w:ascii="Calibri" w:hAnsi="Calibri"/>
          <w:sz w:val="24"/>
          <w:szCs w:val="24"/>
        </w:rPr>
        <w:t>Competencies</w:t>
      </w:r>
    </w:p>
    <w:p w:rsidR="00860733" w:rsidRPr="00C8713A" w:rsidRDefault="00860733" w:rsidP="00C8713A">
      <w:pPr>
        <w:pStyle w:val="ListParagraph"/>
        <w:numPr>
          <w:ilvl w:val="0"/>
          <w:numId w:val="3"/>
        </w:numPr>
        <w:spacing w:line="240" w:lineRule="auto"/>
        <w:contextualSpacing/>
        <w:jc w:val="both"/>
        <w:rPr>
          <w:rFonts w:ascii="Calibri" w:hAnsi="Calibri"/>
          <w:sz w:val="24"/>
          <w:szCs w:val="24"/>
          <w:lang w:val="en-US"/>
        </w:rPr>
      </w:pPr>
      <w:r w:rsidRPr="00C8713A">
        <w:rPr>
          <w:rFonts w:ascii="Calibri" w:hAnsi="Calibri"/>
          <w:sz w:val="24"/>
          <w:szCs w:val="24"/>
          <w:lang w:val="en-US"/>
        </w:rPr>
        <w:t>Good clinical knowledge and skills</w:t>
      </w:r>
    </w:p>
    <w:p w:rsidR="00860733" w:rsidRPr="00C8713A" w:rsidRDefault="00860733" w:rsidP="00C8713A">
      <w:pPr>
        <w:pStyle w:val="ListParagraph"/>
        <w:numPr>
          <w:ilvl w:val="0"/>
          <w:numId w:val="3"/>
        </w:numPr>
        <w:spacing w:line="240" w:lineRule="auto"/>
        <w:contextualSpacing/>
        <w:jc w:val="both"/>
        <w:rPr>
          <w:rFonts w:ascii="Calibri" w:hAnsi="Calibri"/>
          <w:sz w:val="24"/>
          <w:szCs w:val="24"/>
          <w:lang w:val="en-US"/>
        </w:rPr>
      </w:pPr>
      <w:r w:rsidRPr="00C8713A">
        <w:rPr>
          <w:rFonts w:ascii="Calibri" w:hAnsi="Calibri"/>
          <w:sz w:val="24"/>
          <w:szCs w:val="24"/>
          <w:lang w:val="en-US"/>
        </w:rPr>
        <w:t>Ability to be flexible and ready to keep pace with evolving project needs</w:t>
      </w:r>
    </w:p>
    <w:p w:rsidR="00860733" w:rsidRPr="00C8713A" w:rsidRDefault="00860733" w:rsidP="00C8713A">
      <w:pPr>
        <w:pStyle w:val="ListParagraph"/>
        <w:numPr>
          <w:ilvl w:val="0"/>
          <w:numId w:val="3"/>
        </w:numPr>
        <w:spacing w:line="240" w:lineRule="auto"/>
        <w:contextualSpacing/>
        <w:jc w:val="both"/>
        <w:rPr>
          <w:rFonts w:ascii="Calibri" w:hAnsi="Calibri"/>
          <w:sz w:val="24"/>
          <w:szCs w:val="24"/>
          <w:lang w:val="en-US"/>
        </w:rPr>
      </w:pPr>
      <w:r w:rsidRPr="00C8713A">
        <w:rPr>
          <w:rFonts w:ascii="Calibri" w:hAnsi="Calibri"/>
          <w:sz w:val="24"/>
          <w:szCs w:val="24"/>
          <w:lang w:val="en-US"/>
        </w:rPr>
        <w:t>Excellent communication and interpersonal skills in a multi-cultural environment</w:t>
      </w:r>
    </w:p>
    <w:p w:rsidR="00860733" w:rsidRPr="00C8713A" w:rsidRDefault="00860733" w:rsidP="00C8713A">
      <w:pPr>
        <w:pStyle w:val="BodyTextIndent"/>
        <w:numPr>
          <w:ilvl w:val="0"/>
          <w:numId w:val="3"/>
        </w:numPr>
        <w:spacing w:after="0" w:line="240" w:lineRule="auto"/>
        <w:jc w:val="both"/>
        <w:rPr>
          <w:rFonts w:ascii="Calibri" w:hAnsi="Calibri"/>
          <w:sz w:val="24"/>
          <w:szCs w:val="24"/>
        </w:rPr>
      </w:pPr>
      <w:r w:rsidRPr="00C8713A">
        <w:rPr>
          <w:rFonts w:ascii="Calibri" w:hAnsi="Calibri"/>
          <w:sz w:val="24"/>
          <w:szCs w:val="24"/>
          <w:lang w:val="en-US"/>
        </w:rPr>
        <w:t>Ability to communicate  and  write in Hindi and English</w:t>
      </w:r>
    </w:p>
    <w:p w:rsidR="00860733" w:rsidRPr="00C8713A" w:rsidRDefault="00860733" w:rsidP="00C8713A">
      <w:pPr>
        <w:pStyle w:val="BodyTextIndent"/>
        <w:numPr>
          <w:ilvl w:val="0"/>
          <w:numId w:val="3"/>
        </w:numPr>
        <w:spacing w:after="0" w:line="240" w:lineRule="auto"/>
        <w:jc w:val="both"/>
        <w:rPr>
          <w:rFonts w:ascii="Calibri" w:hAnsi="Calibri"/>
          <w:sz w:val="24"/>
          <w:szCs w:val="24"/>
        </w:rPr>
      </w:pPr>
      <w:r w:rsidRPr="00C8713A">
        <w:rPr>
          <w:rFonts w:ascii="Calibri" w:hAnsi="Calibri"/>
          <w:sz w:val="24"/>
          <w:szCs w:val="24"/>
          <w:lang w:val="en-US"/>
        </w:rPr>
        <w:t>Working knowledge of MS excel, word and power point</w:t>
      </w:r>
    </w:p>
    <w:p w:rsidR="007B2977" w:rsidRPr="009D1E17" w:rsidRDefault="007B2977" w:rsidP="009505E5">
      <w:pPr>
        <w:pStyle w:val="BodyTextIndent"/>
        <w:spacing w:after="0" w:line="240" w:lineRule="auto"/>
        <w:ind w:left="450"/>
        <w:jc w:val="both"/>
        <w:rPr>
          <w:rFonts w:ascii="Calibri" w:hAnsi="Calibri" w:cs="Calibri"/>
          <w:sz w:val="24"/>
          <w:szCs w:val="24"/>
        </w:rPr>
      </w:pPr>
    </w:p>
    <w:p w:rsidR="008C6074" w:rsidRPr="001C1E6A" w:rsidRDefault="008C6074" w:rsidP="00F37DFB">
      <w:pPr>
        <w:pBdr>
          <w:top w:val="single" w:sz="4" w:space="1" w:color="auto"/>
        </w:pBdr>
        <w:spacing w:line="240" w:lineRule="auto"/>
        <w:rPr>
          <w:rFonts w:ascii="Calibri" w:hAnsi="Calibri" w:cs="Arial"/>
          <w:b/>
          <w:caps/>
          <w:sz w:val="24"/>
          <w:szCs w:val="24"/>
        </w:rPr>
      </w:pPr>
    </w:p>
    <w:p w:rsidR="000B4F98" w:rsidRPr="00A92D08" w:rsidRDefault="000B4F98" w:rsidP="000B4F98">
      <w:pPr>
        <w:jc w:val="both"/>
        <w:rPr>
          <w:rFonts w:ascii="Arial" w:hAnsi="Arial" w:cs="Arial"/>
          <w:b/>
          <w:szCs w:val="22"/>
          <w:u w:val="single"/>
        </w:rPr>
      </w:pPr>
      <w:r w:rsidRPr="00A92D08">
        <w:rPr>
          <w:rFonts w:ascii="Arial" w:hAnsi="Arial" w:cs="Arial"/>
          <w:b/>
          <w:szCs w:val="22"/>
          <w:u w:val="single"/>
        </w:rPr>
        <w:t>Application Procedures</w:t>
      </w:r>
    </w:p>
    <w:p w:rsidR="000B4F98" w:rsidRPr="00A92D08" w:rsidRDefault="000B4F98" w:rsidP="000B4F98">
      <w:pPr>
        <w:jc w:val="both"/>
        <w:rPr>
          <w:rFonts w:ascii="Arial" w:hAnsi="Arial" w:cs="Arial"/>
          <w:szCs w:val="22"/>
        </w:rPr>
      </w:pPr>
    </w:p>
    <w:p w:rsidR="000B4F98" w:rsidRPr="00A92D08" w:rsidRDefault="000B4F98" w:rsidP="000B4F98">
      <w:pPr>
        <w:ind w:left="720" w:hanging="720"/>
        <w:jc w:val="both"/>
        <w:rPr>
          <w:rFonts w:ascii="Arial" w:eastAsia="Calibri" w:hAnsi="Arial" w:cs="Arial"/>
          <w:szCs w:val="22"/>
          <w:lang w:val="en-GB"/>
        </w:rPr>
      </w:pPr>
      <w:r w:rsidRPr="00A92D08">
        <w:rPr>
          <w:rFonts w:ascii="Arial" w:eastAsia="Calibri" w:hAnsi="Arial" w:cs="Arial"/>
          <w:szCs w:val="22"/>
          <w:lang w:val="en-GB"/>
        </w:rPr>
        <w:t>(1)</w:t>
      </w:r>
      <w:r w:rsidRPr="00A92D08">
        <w:rPr>
          <w:rFonts w:ascii="Arial" w:eastAsia="Calibri" w:hAnsi="Arial" w:cs="Arial"/>
          <w:szCs w:val="22"/>
          <w:lang w:val="en-GB"/>
        </w:rPr>
        <w:tab/>
        <w:t xml:space="preserve">Qualified female/male candidates are requested to please indicate their ability and availability to undertake the terms of reference above. </w:t>
      </w:r>
    </w:p>
    <w:p w:rsidR="000B4F98" w:rsidRPr="00A92D08" w:rsidRDefault="000B4F98" w:rsidP="000B4F98">
      <w:pPr>
        <w:ind w:left="720" w:hanging="720"/>
        <w:jc w:val="both"/>
        <w:rPr>
          <w:rFonts w:ascii="Arial" w:eastAsia="Calibri" w:hAnsi="Arial" w:cs="Arial"/>
          <w:szCs w:val="22"/>
          <w:lang w:val="en-GB"/>
        </w:rPr>
      </w:pPr>
    </w:p>
    <w:p w:rsidR="000B4F98" w:rsidRPr="00A92D08" w:rsidRDefault="000B4F98" w:rsidP="000B4F98">
      <w:pPr>
        <w:ind w:left="720" w:hanging="720"/>
        <w:jc w:val="both"/>
        <w:rPr>
          <w:rFonts w:ascii="Arial" w:eastAsia="Calibri" w:hAnsi="Arial" w:cs="Arial"/>
          <w:szCs w:val="22"/>
          <w:lang w:val="en-GB"/>
        </w:rPr>
      </w:pPr>
      <w:r w:rsidRPr="00A92D08">
        <w:rPr>
          <w:rFonts w:ascii="Arial" w:eastAsia="Calibri" w:hAnsi="Arial" w:cs="Arial"/>
          <w:szCs w:val="22"/>
          <w:lang w:val="en-GB"/>
        </w:rPr>
        <w:t>(2)</w:t>
      </w:r>
      <w:r w:rsidRPr="00A92D08">
        <w:rPr>
          <w:rFonts w:ascii="Arial" w:eastAsia="Calibri" w:hAnsi="Arial" w:cs="Arial"/>
          <w:szCs w:val="22"/>
          <w:lang w:val="en-GB"/>
        </w:rPr>
        <w:tab/>
        <w:t>We request you to please inform us where you have seen this advertisement.</w:t>
      </w:r>
    </w:p>
    <w:p w:rsidR="000B4F98" w:rsidRPr="00A92D08" w:rsidRDefault="000B4F98" w:rsidP="000B4F98">
      <w:pPr>
        <w:ind w:left="720" w:hanging="720"/>
        <w:jc w:val="both"/>
        <w:rPr>
          <w:rFonts w:ascii="Arial" w:hAnsi="Arial" w:cs="Arial"/>
          <w:szCs w:val="22"/>
        </w:rPr>
      </w:pPr>
      <w:r w:rsidRPr="00A92D08">
        <w:rPr>
          <w:rFonts w:ascii="Arial" w:eastAsia="Calibri" w:hAnsi="Arial" w:cs="Arial"/>
          <w:szCs w:val="22"/>
          <w:lang w:val="en-GB"/>
        </w:rPr>
        <w:tab/>
        <w:t xml:space="preserve">Please send your response to e-mail id: </w:t>
      </w:r>
      <w:r w:rsidRPr="00A92D08">
        <w:rPr>
          <w:rFonts w:ascii="Arial" w:eastAsia="Calibri" w:hAnsi="Arial" w:cs="Arial"/>
          <w:b/>
          <w:bCs/>
          <w:color w:val="FF0000"/>
          <w:szCs w:val="22"/>
          <w:u w:val="single"/>
        </w:rPr>
        <w:t>“</w:t>
      </w:r>
      <w:r>
        <w:rPr>
          <w:rFonts w:ascii="Arial" w:eastAsia="Calibri" w:hAnsi="Arial" w:cs="Arial"/>
          <w:b/>
          <w:bCs/>
          <w:szCs w:val="22"/>
          <w:lang w:val="en-GB"/>
        </w:rPr>
        <w:t>consultants.ranchi@gmail.com</w:t>
      </w:r>
      <w:r w:rsidRPr="00A92D08">
        <w:rPr>
          <w:rFonts w:ascii="Arial" w:eastAsia="Calibri" w:hAnsi="Arial" w:cs="Arial"/>
          <w:b/>
          <w:bCs/>
          <w:color w:val="FF0000"/>
          <w:szCs w:val="22"/>
          <w:u w:val="single"/>
        </w:rPr>
        <w:t>”</w:t>
      </w:r>
      <w:r w:rsidRPr="00A92D08">
        <w:rPr>
          <w:rFonts w:ascii="Arial" w:eastAsia="Calibri" w:hAnsi="Arial" w:cs="Arial"/>
          <w:color w:val="FF0000"/>
          <w:szCs w:val="22"/>
          <w:lang w:val="en-GB"/>
        </w:rPr>
        <w:t xml:space="preserve">  </w:t>
      </w:r>
      <w:r w:rsidRPr="00A92D08">
        <w:rPr>
          <w:rFonts w:ascii="Arial" w:eastAsia="Calibri" w:hAnsi="Arial" w:cs="Arial"/>
          <w:szCs w:val="22"/>
          <w:lang w:val="en-GB"/>
        </w:rPr>
        <w:t xml:space="preserve">latest </w:t>
      </w:r>
      <w:r w:rsidRPr="00A92D08">
        <w:rPr>
          <w:rFonts w:ascii="Arial" w:hAnsi="Arial" w:cs="Arial"/>
          <w:szCs w:val="22"/>
        </w:rPr>
        <w:t xml:space="preserve">by </w:t>
      </w:r>
      <w:r w:rsidR="00FF2A6A" w:rsidRPr="00FF2A6A">
        <w:rPr>
          <w:rFonts w:ascii="Arial" w:hAnsi="Arial" w:cs="Arial"/>
          <w:b/>
          <w:szCs w:val="22"/>
        </w:rPr>
        <w:t>TEN</w:t>
      </w:r>
      <w:r w:rsidRPr="00FF2A6A">
        <w:rPr>
          <w:rFonts w:ascii="Arial" w:hAnsi="Arial" w:cs="Arial"/>
          <w:b/>
          <w:szCs w:val="22"/>
        </w:rPr>
        <w:t xml:space="preserve"> </w:t>
      </w:r>
      <w:r w:rsidRPr="00A92D08">
        <w:rPr>
          <w:rFonts w:ascii="Arial" w:hAnsi="Arial" w:cs="Arial"/>
          <w:b/>
          <w:bCs/>
          <w:szCs w:val="22"/>
        </w:rPr>
        <w:t>CALENDER DAYS</w:t>
      </w:r>
      <w:r w:rsidRPr="00A92D08">
        <w:rPr>
          <w:rFonts w:ascii="Arial" w:hAnsi="Arial" w:cs="Arial"/>
          <w:szCs w:val="22"/>
        </w:rPr>
        <w:t xml:space="preserve"> from the date of publication of this advertisement with subject line </w:t>
      </w:r>
      <w:r w:rsidRPr="00A92D08">
        <w:rPr>
          <w:rFonts w:ascii="Arial" w:hAnsi="Arial" w:cs="Arial"/>
          <w:b/>
          <w:szCs w:val="22"/>
        </w:rPr>
        <w:t>"</w:t>
      </w:r>
      <w:r w:rsidR="00D3381C">
        <w:rPr>
          <w:rFonts w:ascii="Arial" w:hAnsi="Arial" w:cs="Arial"/>
          <w:b/>
          <w:szCs w:val="22"/>
        </w:rPr>
        <w:t xml:space="preserve">Clinical Coordinator, </w:t>
      </w:r>
      <w:r w:rsidR="00C077FF">
        <w:rPr>
          <w:rFonts w:ascii="Arial" w:hAnsi="Arial" w:cs="Arial"/>
          <w:b/>
          <w:szCs w:val="22"/>
        </w:rPr>
        <w:t>SNCU</w:t>
      </w:r>
      <w:r w:rsidRPr="00A92D08">
        <w:rPr>
          <w:rFonts w:ascii="Arial" w:hAnsi="Arial" w:cs="Arial"/>
          <w:b/>
          <w:szCs w:val="22"/>
        </w:rPr>
        <w:t xml:space="preserve">” </w:t>
      </w:r>
      <w:r w:rsidRPr="00A92D08">
        <w:rPr>
          <w:rFonts w:ascii="Arial" w:hAnsi="Arial" w:cs="Arial"/>
          <w:szCs w:val="22"/>
        </w:rPr>
        <w:t>in</w:t>
      </w:r>
      <w:r w:rsidRPr="00A92D08">
        <w:rPr>
          <w:rFonts w:ascii="Arial" w:hAnsi="Arial" w:cs="Arial"/>
          <w:b/>
          <w:szCs w:val="22"/>
        </w:rPr>
        <w:t xml:space="preserve"> </w:t>
      </w:r>
      <w:r w:rsidRPr="00A92D08">
        <w:rPr>
          <w:rFonts w:ascii="Arial" w:hAnsi="Arial" w:cs="Arial"/>
          <w:szCs w:val="22"/>
        </w:rPr>
        <w:t xml:space="preserve">separate files: </w:t>
      </w:r>
    </w:p>
    <w:p w:rsidR="000B4F98" w:rsidRPr="00A92D08" w:rsidRDefault="000B4F98" w:rsidP="000B4F98">
      <w:pPr>
        <w:ind w:left="720" w:hanging="720"/>
        <w:jc w:val="both"/>
        <w:rPr>
          <w:rFonts w:ascii="Arial" w:hAnsi="Arial" w:cs="Arial"/>
          <w:szCs w:val="22"/>
        </w:rPr>
      </w:pPr>
    </w:p>
    <w:p w:rsidR="000B4F98" w:rsidRPr="00A92D08" w:rsidRDefault="000B4F98" w:rsidP="00C8713A">
      <w:pPr>
        <w:numPr>
          <w:ilvl w:val="0"/>
          <w:numId w:val="2"/>
        </w:numPr>
        <w:spacing w:after="200" w:line="276" w:lineRule="auto"/>
        <w:contextualSpacing/>
        <w:jc w:val="both"/>
        <w:rPr>
          <w:rFonts w:ascii="Arial" w:eastAsia="Calibri" w:hAnsi="Arial" w:cs="Arial"/>
          <w:szCs w:val="22"/>
          <w:lang w:val="en-GB"/>
        </w:rPr>
      </w:pPr>
      <w:r w:rsidRPr="00A92D08">
        <w:rPr>
          <w:rFonts w:ascii="Arial" w:eastAsia="Calibri" w:hAnsi="Arial" w:cs="Arial"/>
          <w:szCs w:val="22"/>
          <w:lang w:val="en-GB"/>
        </w:rPr>
        <w:t xml:space="preserve">An application letter (Please mention </w:t>
      </w:r>
      <w:r w:rsidRPr="00A92D08">
        <w:rPr>
          <w:rFonts w:ascii="Arial" w:eastAsia="Calibri" w:hAnsi="Arial" w:cs="Arial"/>
          <w:b/>
          <w:bCs/>
          <w:szCs w:val="22"/>
          <w:lang w:val="en-GB"/>
        </w:rPr>
        <w:t xml:space="preserve">your </w:t>
      </w:r>
      <w:r w:rsidRPr="00A92D08">
        <w:rPr>
          <w:rFonts w:ascii="Arial" w:eastAsia="Calibri" w:hAnsi="Arial" w:cs="Arial"/>
          <w:b/>
          <w:szCs w:val="22"/>
          <w:lang w:val="en-GB"/>
        </w:rPr>
        <w:t>name</w:t>
      </w:r>
      <w:r w:rsidRPr="00A92D08">
        <w:rPr>
          <w:rFonts w:ascii="Arial" w:eastAsia="Calibri" w:hAnsi="Arial" w:cs="Arial"/>
          <w:szCs w:val="22"/>
          <w:lang w:val="en-GB"/>
        </w:rPr>
        <w:t xml:space="preserve"> in the file name while saving as per this format </w:t>
      </w:r>
      <w:r w:rsidRPr="00A92D08">
        <w:rPr>
          <w:rFonts w:ascii="Arial" w:hAnsi="Arial" w:cs="Arial"/>
          <w:b/>
          <w:szCs w:val="22"/>
        </w:rPr>
        <w:t xml:space="preserve">“&lt;Your Name&gt;_application letter for </w:t>
      </w:r>
      <w:r w:rsidR="00D3381C">
        <w:rPr>
          <w:rFonts w:ascii="Arial" w:hAnsi="Arial" w:cs="Arial"/>
          <w:b/>
          <w:szCs w:val="22"/>
        </w:rPr>
        <w:t xml:space="preserve">Clinical Coordinator, </w:t>
      </w:r>
      <w:r w:rsidR="00C077FF">
        <w:rPr>
          <w:rFonts w:ascii="Arial" w:hAnsi="Arial" w:cs="Arial"/>
          <w:b/>
          <w:szCs w:val="22"/>
        </w:rPr>
        <w:t>SNCU</w:t>
      </w:r>
    </w:p>
    <w:p w:rsidR="000B4F98" w:rsidRPr="00A92D08" w:rsidRDefault="000B4F98" w:rsidP="000B4F98">
      <w:pPr>
        <w:spacing w:after="200" w:line="276" w:lineRule="auto"/>
        <w:ind w:left="1440"/>
        <w:contextualSpacing/>
        <w:jc w:val="both"/>
        <w:rPr>
          <w:rFonts w:ascii="Arial" w:eastAsia="Calibri" w:hAnsi="Arial" w:cs="Arial"/>
          <w:szCs w:val="22"/>
          <w:lang w:val="en-GB"/>
        </w:rPr>
      </w:pPr>
    </w:p>
    <w:p w:rsidR="000B4F98" w:rsidRPr="00A92D08" w:rsidRDefault="000B4F98" w:rsidP="00C8713A">
      <w:pPr>
        <w:numPr>
          <w:ilvl w:val="0"/>
          <w:numId w:val="2"/>
        </w:numPr>
        <w:spacing w:after="200" w:line="276" w:lineRule="auto"/>
        <w:contextualSpacing/>
        <w:jc w:val="both"/>
        <w:rPr>
          <w:rFonts w:ascii="Arial" w:eastAsia="Calibri" w:hAnsi="Arial" w:cs="Arial"/>
          <w:szCs w:val="22"/>
          <w:lang w:val="en-GB"/>
        </w:rPr>
      </w:pPr>
      <w:r w:rsidRPr="00A92D08">
        <w:rPr>
          <w:rFonts w:ascii="Arial" w:eastAsia="Calibri" w:hAnsi="Arial" w:cs="Arial"/>
          <w:szCs w:val="22"/>
          <w:lang w:val="en-GB"/>
        </w:rPr>
        <w:t xml:space="preserve">CV (Please mention </w:t>
      </w:r>
      <w:r w:rsidRPr="00A92D08">
        <w:rPr>
          <w:rFonts w:ascii="Arial" w:eastAsia="Calibri" w:hAnsi="Arial" w:cs="Arial"/>
          <w:b/>
          <w:bCs/>
          <w:szCs w:val="22"/>
          <w:lang w:val="en-GB"/>
        </w:rPr>
        <w:t>your</w:t>
      </w:r>
      <w:r w:rsidRPr="00A92D08">
        <w:rPr>
          <w:rFonts w:ascii="Arial" w:eastAsia="Calibri" w:hAnsi="Arial" w:cs="Arial"/>
          <w:szCs w:val="22"/>
          <w:lang w:val="en-GB"/>
        </w:rPr>
        <w:t xml:space="preserve"> </w:t>
      </w:r>
      <w:r w:rsidRPr="00A92D08">
        <w:rPr>
          <w:rFonts w:ascii="Arial" w:eastAsia="Calibri" w:hAnsi="Arial" w:cs="Arial"/>
          <w:b/>
          <w:szCs w:val="22"/>
          <w:lang w:val="en-GB"/>
        </w:rPr>
        <w:t>name</w:t>
      </w:r>
      <w:r w:rsidRPr="00A92D08">
        <w:rPr>
          <w:rFonts w:ascii="Arial" w:eastAsia="Calibri" w:hAnsi="Arial" w:cs="Arial"/>
          <w:szCs w:val="22"/>
          <w:lang w:val="en-GB"/>
        </w:rPr>
        <w:t xml:space="preserve"> in the file name while saving as per this format </w:t>
      </w:r>
      <w:r w:rsidRPr="00A92D08">
        <w:rPr>
          <w:rFonts w:ascii="Arial" w:hAnsi="Arial" w:cs="Arial"/>
          <w:b/>
          <w:szCs w:val="22"/>
        </w:rPr>
        <w:t xml:space="preserve">“&lt;Your Name&gt;_CV for </w:t>
      </w:r>
      <w:r w:rsidR="00D3381C">
        <w:rPr>
          <w:rFonts w:ascii="Arial" w:hAnsi="Arial" w:cs="Arial"/>
          <w:b/>
          <w:szCs w:val="22"/>
        </w:rPr>
        <w:t xml:space="preserve">Clinical Coordinator, </w:t>
      </w:r>
      <w:r w:rsidR="00C077FF">
        <w:rPr>
          <w:rFonts w:ascii="Arial" w:hAnsi="Arial" w:cs="Arial"/>
          <w:b/>
          <w:szCs w:val="22"/>
        </w:rPr>
        <w:t>SNCU</w:t>
      </w:r>
    </w:p>
    <w:p w:rsidR="000B4F98" w:rsidRPr="00A92D08" w:rsidRDefault="000B4F98" w:rsidP="000B4F98">
      <w:pPr>
        <w:spacing w:after="200" w:line="276" w:lineRule="auto"/>
        <w:ind w:left="1440"/>
        <w:contextualSpacing/>
        <w:jc w:val="both"/>
        <w:rPr>
          <w:rFonts w:ascii="Arial" w:eastAsia="Calibri" w:hAnsi="Arial" w:cs="Arial"/>
          <w:szCs w:val="22"/>
          <w:lang w:val="en-GB"/>
        </w:rPr>
      </w:pPr>
    </w:p>
    <w:p w:rsidR="000B4F98" w:rsidRPr="00A92D08" w:rsidRDefault="000B4F98" w:rsidP="00C8713A">
      <w:pPr>
        <w:numPr>
          <w:ilvl w:val="0"/>
          <w:numId w:val="2"/>
        </w:numPr>
        <w:spacing w:line="240" w:lineRule="auto"/>
        <w:jc w:val="both"/>
        <w:rPr>
          <w:rFonts w:ascii="Arial" w:eastAsia="Calibri" w:hAnsi="Arial" w:cs="Arial"/>
          <w:szCs w:val="22"/>
          <w:lang w:val="en-GB"/>
        </w:rPr>
      </w:pPr>
      <w:r w:rsidRPr="00A92D08">
        <w:rPr>
          <w:rFonts w:ascii="Arial" w:eastAsia="Calibri" w:hAnsi="Arial" w:cs="Arial"/>
          <w:szCs w:val="22"/>
          <w:lang w:val="en-GB"/>
        </w:rPr>
        <w:lastRenderedPageBreak/>
        <w:t xml:space="preserve">P11 form (P-11 can be downloaded from our website at  http://www.UNICEF.org/india/overview_1440.htm)  (Please mention </w:t>
      </w:r>
      <w:r w:rsidRPr="00A92D08">
        <w:rPr>
          <w:rFonts w:ascii="Arial" w:eastAsia="Calibri" w:hAnsi="Arial" w:cs="Arial"/>
          <w:b/>
          <w:bCs/>
          <w:szCs w:val="22"/>
          <w:lang w:val="en-GB"/>
        </w:rPr>
        <w:t>your</w:t>
      </w:r>
      <w:r w:rsidRPr="00A92D08">
        <w:rPr>
          <w:rFonts w:ascii="Arial" w:eastAsia="Calibri" w:hAnsi="Arial" w:cs="Arial"/>
          <w:szCs w:val="22"/>
          <w:lang w:val="en-GB"/>
        </w:rPr>
        <w:t xml:space="preserve"> </w:t>
      </w:r>
      <w:r w:rsidRPr="00A92D08">
        <w:rPr>
          <w:rFonts w:ascii="Arial" w:eastAsia="Calibri" w:hAnsi="Arial" w:cs="Arial"/>
          <w:b/>
          <w:szCs w:val="22"/>
          <w:lang w:val="en-GB"/>
        </w:rPr>
        <w:t>name</w:t>
      </w:r>
      <w:r w:rsidRPr="00A92D08">
        <w:rPr>
          <w:rFonts w:ascii="Arial" w:eastAsia="Calibri" w:hAnsi="Arial" w:cs="Arial"/>
          <w:szCs w:val="22"/>
          <w:lang w:val="en-GB"/>
        </w:rPr>
        <w:t xml:space="preserve"> in the file name while saving as per this format </w:t>
      </w:r>
      <w:r w:rsidRPr="00A92D08">
        <w:rPr>
          <w:rFonts w:ascii="Arial" w:hAnsi="Arial" w:cs="Arial"/>
          <w:b/>
          <w:szCs w:val="22"/>
        </w:rPr>
        <w:t xml:space="preserve">“&lt;Your Name&gt;_ P11 for </w:t>
      </w:r>
      <w:r w:rsidR="00D3381C">
        <w:rPr>
          <w:rFonts w:ascii="Arial" w:hAnsi="Arial" w:cs="Arial"/>
          <w:b/>
          <w:szCs w:val="22"/>
        </w:rPr>
        <w:t xml:space="preserve">Clinical Coordinator, </w:t>
      </w:r>
      <w:r w:rsidR="00C077FF">
        <w:rPr>
          <w:rFonts w:ascii="Arial" w:hAnsi="Arial" w:cs="Arial"/>
          <w:b/>
          <w:szCs w:val="22"/>
        </w:rPr>
        <w:t>SNCU</w:t>
      </w:r>
      <w:r w:rsidRPr="00A92D08">
        <w:rPr>
          <w:rFonts w:ascii="Arial" w:hAnsi="Arial" w:cs="Arial"/>
          <w:b/>
          <w:szCs w:val="22"/>
        </w:rPr>
        <w:t xml:space="preserve"> </w:t>
      </w:r>
    </w:p>
    <w:p w:rsidR="000B4F98" w:rsidRPr="00A92D08" w:rsidRDefault="000B4F98" w:rsidP="000B4F98">
      <w:pPr>
        <w:spacing w:line="240" w:lineRule="auto"/>
        <w:ind w:left="720"/>
        <w:jc w:val="both"/>
        <w:rPr>
          <w:rFonts w:ascii="Arial" w:eastAsia="Calibri" w:hAnsi="Arial" w:cs="Arial"/>
          <w:szCs w:val="22"/>
          <w:lang w:val="en-GB"/>
        </w:rPr>
      </w:pPr>
    </w:p>
    <w:p w:rsidR="000B4F98" w:rsidRPr="00A92D08" w:rsidRDefault="000B4F98" w:rsidP="00C8713A">
      <w:pPr>
        <w:numPr>
          <w:ilvl w:val="0"/>
          <w:numId w:val="2"/>
        </w:numPr>
        <w:spacing w:after="200" w:line="276" w:lineRule="auto"/>
        <w:contextualSpacing/>
        <w:jc w:val="both"/>
        <w:rPr>
          <w:rFonts w:ascii="Arial" w:eastAsia="Calibri" w:hAnsi="Arial" w:cs="Arial"/>
          <w:szCs w:val="22"/>
          <w:lang w:val="en-GB"/>
        </w:rPr>
      </w:pPr>
      <w:r w:rsidRPr="00A92D08">
        <w:rPr>
          <w:rFonts w:ascii="Arial" w:eastAsia="Calibri" w:hAnsi="Arial" w:cs="Arial"/>
          <w:szCs w:val="22"/>
          <w:lang w:val="en-GB"/>
        </w:rPr>
        <w:t xml:space="preserve">A financial proposal </w:t>
      </w:r>
      <w:r w:rsidRPr="00A92D08">
        <w:rPr>
          <w:rFonts w:ascii="Arial" w:eastAsia="Calibri" w:hAnsi="Arial" w:cs="Arial"/>
          <w:b/>
          <w:i/>
          <w:szCs w:val="22"/>
          <w:u w:val="single"/>
          <w:lang w:val="en-GB"/>
        </w:rPr>
        <w:t>in PDF format</w:t>
      </w:r>
      <w:r w:rsidRPr="00A92D08">
        <w:rPr>
          <w:rFonts w:ascii="Arial" w:eastAsia="Calibri" w:hAnsi="Arial" w:cs="Arial"/>
          <w:szCs w:val="22"/>
          <w:lang w:val="en-GB"/>
        </w:rPr>
        <w:t xml:space="preserve"> indicating deliverable based fee as per template attached.  Please mention your </w:t>
      </w:r>
      <w:r w:rsidRPr="00A92D08">
        <w:rPr>
          <w:rFonts w:ascii="Arial" w:eastAsia="Calibri" w:hAnsi="Arial" w:cs="Arial"/>
          <w:b/>
          <w:szCs w:val="22"/>
          <w:lang w:val="en-GB"/>
        </w:rPr>
        <w:t>name</w:t>
      </w:r>
      <w:r w:rsidRPr="00A92D08">
        <w:rPr>
          <w:rFonts w:ascii="Arial" w:eastAsia="Calibri" w:hAnsi="Arial" w:cs="Arial"/>
          <w:szCs w:val="22"/>
          <w:lang w:val="en-GB"/>
        </w:rPr>
        <w:t xml:space="preserve"> in the file name while saving as per this format </w:t>
      </w:r>
      <w:r w:rsidRPr="00A92D08">
        <w:rPr>
          <w:rFonts w:ascii="Arial" w:hAnsi="Arial" w:cs="Arial"/>
          <w:b/>
          <w:szCs w:val="22"/>
        </w:rPr>
        <w:t xml:space="preserve">“&lt;Your Name&gt;_Financial Proposal for </w:t>
      </w:r>
      <w:r w:rsidR="00D3381C">
        <w:rPr>
          <w:rFonts w:ascii="Arial" w:hAnsi="Arial" w:cs="Arial"/>
          <w:b/>
          <w:szCs w:val="22"/>
        </w:rPr>
        <w:t xml:space="preserve">Clinical Coordinator, </w:t>
      </w:r>
      <w:r w:rsidR="00C077FF">
        <w:rPr>
          <w:rFonts w:ascii="Arial" w:hAnsi="Arial" w:cs="Arial"/>
          <w:b/>
          <w:szCs w:val="22"/>
        </w:rPr>
        <w:t>SNCU</w:t>
      </w:r>
    </w:p>
    <w:p w:rsidR="000B4F98" w:rsidRPr="00A92D08" w:rsidRDefault="000B4F98" w:rsidP="000B4F98">
      <w:pPr>
        <w:ind w:left="720"/>
        <w:jc w:val="both"/>
        <w:rPr>
          <w:rFonts w:ascii="Arial" w:eastAsia="Calibri" w:hAnsi="Arial" w:cs="Arial"/>
          <w:szCs w:val="22"/>
          <w:lang w:val="en-GB"/>
        </w:rPr>
      </w:pPr>
    </w:p>
    <w:p w:rsidR="000B4F98" w:rsidRPr="00A92D08" w:rsidRDefault="000B4F98" w:rsidP="000B4F98">
      <w:pPr>
        <w:ind w:left="720"/>
        <w:jc w:val="both"/>
        <w:rPr>
          <w:rFonts w:ascii="Arial" w:eastAsia="Calibri" w:hAnsi="Arial" w:cs="Arial"/>
          <w:b/>
          <w:bCs/>
          <w:color w:val="FF0000"/>
          <w:szCs w:val="22"/>
          <w:lang w:val="en-GB"/>
        </w:rPr>
      </w:pPr>
      <w:r w:rsidRPr="00A92D08">
        <w:rPr>
          <w:rFonts w:ascii="Arial" w:eastAsia="Calibri" w:hAnsi="Arial" w:cs="Arial"/>
          <w:b/>
          <w:bCs/>
          <w:color w:val="FF0000"/>
          <w:szCs w:val="22"/>
          <w:lang w:val="en-GB"/>
        </w:rPr>
        <w:t xml:space="preserve">PLEASE NOTE ALL THE LISTED DOCUMENTS ARE MANDATORY AND FAILING IN SUBMISSION OF ANY DOCUMENT, THE APPLICATION WILL NOT BE CONSIDERED. </w:t>
      </w:r>
    </w:p>
    <w:p w:rsidR="000B4F98" w:rsidRPr="00A92D08" w:rsidRDefault="000B4F98" w:rsidP="000B4F98">
      <w:pPr>
        <w:jc w:val="both"/>
        <w:rPr>
          <w:rFonts w:ascii="Arial" w:eastAsia="Calibri" w:hAnsi="Arial" w:cs="Arial"/>
          <w:szCs w:val="22"/>
          <w:lang w:val="en-GB"/>
        </w:rPr>
      </w:pPr>
    </w:p>
    <w:p w:rsidR="000B4F98" w:rsidRPr="00B86C4C" w:rsidRDefault="000B4F98" w:rsidP="000B4F98">
      <w:pPr>
        <w:ind w:left="720" w:hanging="720"/>
        <w:rPr>
          <w:rFonts w:ascii="Calibri" w:hAnsi="Calibri" w:cs="Segoe UI"/>
          <w:color w:val="333333"/>
          <w:spacing w:val="4"/>
        </w:rPr>
      </w:pPr>
      <w:r w:rsidRPr="00A92D08">
        <w:rPr>
          <w:rFonts w:ascii="Arial" w:eastAsia="Calibri" w:hAnsi="Arial" w:cs="Arial"/>
          <w:szCs w:val="22"/>
          <w:lang w:val="en-GB"/>
        </w:rPr>
        <w:t xml:space="preserve"> </w:t>
      </w:r>
      <w:r w:rsidRPr="00B86C4C">
        <w:rPr>
          <w:rFonts w:ascii="Calibri" w:hAnsi="Calibri" w:cs="Segoe UI"/>
          <w:b/>
          <w:bCs/>
          <w:color w:val="333333"/>
          <w:spacing w:val="4"/>
        </w:rPr>
        <w:t>Selection Procedures:</w:t>
      </w:r>
    </w:p>
    <w:p w:rsidR="000B4F98" w:rsidRPr="00B86C4C" w:rsidRDefault="000B4F98" w:rsidP="000B4F98">
      <w:pPr>
        <w:shd w:val="clear" w:color="auto" w:fill="FAF9F9"/>
        <w:spacing w:before="100" w:beforeAutospacing="1" w:after="100" w:afterAutospacing="1"/>
        <w:jc w:val="both"/>
        <w:rPr>
          <w:rFonts w:ascii="Calibri" w:hAnsi="Calibri" w:cs="Segoe UI"/>
          <w:color w:val="333333"/>
          <w:spacing w:val="4"/>
        </w:rPr>
      </w:pPr>
      <w:r w:rsidRPr="00B86C4C">
        <w:rPr>
          <w:rFonts w:ascii="Calibri" w:hAnsi="Calibri" w:cs="Segoe UI"/>
          <w:color w:val="333333"/>
          <w:spacing w:val="4"/>
          <w:lang w:val="en-GB"/>
        </w:rPr>
        <w:t>1.  The selection will be on the basis of technical evaluation &amp; financial proposal in the ratio of 80:20. </w:t>
      </w:r>
    </w:p>
    <w:p w:rsidR="000B4F98" w:rsidRPr="00B86C4C" w:rsidRDefault="000B4F98" w:rsidP="000B4F98">
      <w:pPr>
        <w:shd w:val="clear" w:color="auto" w:fill="FAF9F9"/>
        <w:spacing w:before="100" w:beforeAutospacing="1" w:after="100" w:afterAutospacing="1"/>
        <w:jc w:val="both"/>
        <w:rPr>
          <w:rFonts w:ascii="Calibri" w:hAnsi="Calibri" w:cs="Segoe UI"/>
          <w:color w:val="333333"/>
          <w:spacing w:val="4"/>
          <w:lang w:val="en-GB"/>
        </w:rPr>
      </w:pPr>
      <w:r w:rsidRPr="00B86C4C">
        <w:rPr>
          <w:rFonts w:ascii="Calibri" w:hAnsi="Calibri" w:cs="Segoe UI"/>
          <w:color w:val="333333"/>
          <w:spacing w:val="4"/>
          <w:lang w:val="en-GB"/>
        </w:rPr>
        <w:t>2.  The criteria for technical evaluation is as follows:</w:t>
      </w:r>
    </w:p>
    <w:tbl>
      <w:tblPr>
        <w:tblW w:w="9810" w:type="dxa"/>
        <w:tblInd w:w="198" w:type="dxa"/>
        <w:shd w:val="clear" w:color="auto" w:fill="FAF9F9"/>
        <w:tblCellMar>
          <w:left w:w="0" w:type="dxa"/>
          <w:right w:w="0" w:type="dxa"/>
        </w:tblCellMar>
        <w:tblLook w:val="04A0" w:firstRow="1" w:lastRow="0" w:firstColumn="1" w:lastColumn="0" w:noHBand="0" w:noVBand="1"/>
      </w:tblPr>
      <w:tblGrid>
        <w:gridCol w:w="5377"/>
        <w:gridCol w:w="2003"/>
        <w:gridCol w:w="2430"/>
      </w:tblGrid>
      <w:tr w:rsidR="000B4F98" w:rsidRPr="0079187D" w:rsidTr="003B7502">
        <w:trPr>
          <w:trHeight w:val="450"/>
        </w:trPr>
        <w:tc>
          <w:tcPr>
            <w:tcW w:w="5377" w:type="dxa"/>
            <w:tcBorders>
              <w:top w:val="single" w:sz="8" w:space="0" w:color="auto"/>
              <w:left w:val="single" w:sz="8" w:space="0" w:color="auto"/>
              <w:bottom w:val="single" w:sz="8" w:space="0" w:color="auto"/>
              <w:right w:val="single" w:sz="8" w:space="0" w:color="auto"/>
            </w:tcBorders>
            <w:shd w:val="clear" w:color="auto" w:fill="FFF2CC"/>
            <w:noWrap/>
            <w:tcMar>
              <w:top w:w="0" w:type="dxa"/>
              <w:left w:w="108" w:type="dxa"/>
              <w:bottom w:w="0" w:type="dxa"/>
              <w:right w:w="108" w:type="dxa"/>
            </w:tcMar>
            <w:vAlign w:val="center"/>
            <w:hideMark/>
          </w:tcPr>
          <w:p w:rsidR="000B4F98" w:rsidRPr="00B86C4C" w:rsidRDefault="000B4F98" w:rsidP="00753FD6">
            <w:pPr>
              <w:spacing w:before="100" w:beforeAutospacing="1"/>
              <w:jc w:val="both"/>
              <w:rPr>
                <w:rFonts w:ascii="Calibri" w:hAnsi="Calibri" w:cs="Segoe UI"/>
                <w:color w:val="333333"/>
                <w:spacing w:val="4"/>
              </w:rPr>
            </w:pPr>
            <w:r w:rsidRPr="00B86C4C">
              <w:rPr>
                <w:rFonts w:ascii="Calibri" w:hAnsi="Calibri" w:cs="Segoe UI"/>
                <w:b/>
                <w:bCs/>
                <w:color w:val="333333"/>
                <w:spacing w:val="4"/>
              </w:rPr>
              <w:t>Technical Evaluation Criteria</w:t>
            </w:r>
          </w:p>
        </w:tc>
        <w:tc>
          <w:tcPr>
            <w:tcW w:w="2003" w:type="dxa"/>
            <w:tcBorders>
              <w:top w:val="single" w:sz="8" w:space="0" w:color="auto"/>
              <w:left w:val="nil"/>
              <w:bottom w:val="single" w:sz="8" w:space="0" w:color="auto"/>
              <w:right w:val="single" w:sz="8" w:space="0" w:color="auto"/>
            </w:tcBorders>
            <w:shd w:val="clear" w:color="auto" w:fill="FFF2CC"/>
            <w:noWrap/>
            <w:tcMar>
              <w:top w:w="0" w:type="dxa"/>
              <w:left w:w="108" w:type="dxa"/>
              <w:bottom w:w="0" w:type="dxa"/>
              <w:right w:w="108" w:type="dxa"/>
            </w:tcMar>
            <w:vAlign w:val="bottom"/>
            <w:hideMark/>
          </w:tcPr>
          <w:p w:rsidR="000B4F98" w:rsidRPr="00B86C4C" w:rsidRDefault="000B4F98" w:rsidP="00753FD6">
            <w:pPr>
              <w:spacing w:before="100" w:beforeAutospacing="1"/>
              <w:jc w:val="both"/>
              <w:rPr>
                <w:rFonts w:ascii="Calibri" w:hAnsi="Calibri" w:cs="Segoe UI"/>
                <w:color w:val="333333"/>
                <w:spacing w:val="4"/>
              </w:rPr>
            </w:pPr>
            <w:r w:rsidRPr="00B86C4C">
              <w:rPr>
                <w:rFonts w:ascii="Calibri" w:hAnsi="Calibri" w:cs="Segoe UI"/>
                <w:b/>
                <w:bCs/>
                <w:color w:val="333333"/>
                <w:spacing w:val="4"/>
              </w:rPr>
              <w:t>Max Scores</w:t>
            </w:r>
          </w:p>
        </w:tc>
        <w:tc>
          <w:tcPr>
            <w:tcW w:w="2430" w:type="dxa"/>
            <w:tcBorders>
              <w:top w:val="single" w:sz="8" w:space="0" w:color="auto"/>
              <w:left w:val="nil"/>
              <w:bottom w:val="single" w:sz="8" w:space="0" w:color="auto"/>
              <w:right w:val="single" w:sz="8" w:space="0" w:color="auto"/>
            </w:tcBorders>
            <w:shd w:val="clear" w:color="auto" w:fill="FFF2CC"/>
            <w:noWrap/>
            <w:tcMar>
              <w:top w:w="0" w:type="dxa"/>
              <w:left w:w="108" w:type="dxa"/>
              <w:bottom w:w="0" w:type="dxa"/>
              <w:right w:w="108" w:type="dxa"/>
            </w:tcMar>
            <w:vAlign w:val="bottom"/>
            <w:hideMark/>
          </w:tcPr>
          <w:p w:rsidR="000B4F98" w:rsidRPr="00B86C4C" w:rsidRDefault="000B4F98" w:rsidP="00753FD6">
            <w:pPr>
              <w:spacing w:before="100" w:beforeAutospacing="1"/>
              <w:jc w:val="both"/>
              <w:rPr>
                <w:rFonts w:ascii="Calibri" w:hAnsi="Calibri" w:cs="Segoe UI"/>
                <w:color w:val="333333"/>
                <w:spacing w:val="4"/>
              </w:rPr>
            </w:pPr>
            <w:r w:rsidRPr="00B86C4C">
              <w:rPr>
                <w:rFonts w:ascii="Calibri" w:hAnsi="Calibri" w:cs="Segoe UI"/>
                <w:b/>
                <w:bCs/>
                <w:color w:val="333333"/>
                <w:spacing w:val="4"/>
              </w:rPr>
              <w:t>Min Scores to qualify</w:t>
            </w:r>
          </w:p>
        </w:tc>
      </w:tr>
      <w:tr w:rsidR="000B4F98" w:rsidRPr="0079187D" w:rsidTr="003B7502">
        <w:trPr>
          <w:trHeight w:val="450"/>
        </w:trPr>
        <w:tc>
          <w:tcPr>
            <w:tcW w:w="5377" w:type="dxa"/>
            <w:tcBorders>
              <w:top w:val="nil"/>
              <w:left w:val="single" w:sz="8" w:space="0" w:color="auto"/>
              <w:bottom w:val="single" w:sz="8" w:space="0" w:color="auto"/>
              <w:right w:val="single" w:sz="8" w:space="0" w:color="auto"/>
            </w:tcBorders>
            <w:shd w:val="clear" w:color="auto" w:fill="FAF9F9"/>
            <w:noWrap/>
            <w:tcMar>
              <w:top w:w="0" w:type="dxa"/>
              <w:left w:w="108" w:type="dxa"/>
              <w:bottom w:w="0" w:type="dxa"/>
              <w:right w:w="108" w:type="dxa"/>
            </w:tcMar>
            <w:vAlign w:val="center"/>
            <w:hideMark/>
          </w:tcPr>
          <w:p w:rsidR="000B4F98" w:rsidRPr="00B86C4C" w:rsidRDefault="000B4F98" w:rsidP="00753FD6">
            <w:pPr>
              <w:spacing w:before="100" w:beforeAutospacing="1"/>
              <w:jc w:val="both"/>
              <w:rPr>
                <w:rFonts w:ascii="Calibri" w:hAnsi="Calibri" w:cs="Segoe UI"/>
                <w:color w:val="333333"/>
                <w:spacing w:val="4"/>
              </w:rPr>
            </w:pPr>
            <w:r w:rsidRPr="00B86C4C">
              <w:rPr>
                <w:rFonts w:ascii="Calibri" w:hAnsi="Calibri" w:cs="Segoe UI"/>
                <w:color w:val="333333"/>
                <w:spacing w:val="4"/>
              </w:rPr>
              <w:t>Education Qualifications and Relevant Experience</w:t>
            </w:r>
          </w:p>
        </w:tc>
        <w:tc>
          <w:tcPr>
            <w:tcW w:w="2003" w:type="dxa"/>
            <w:tcBorders>
              <w:top w:val="nil"/>
              <w:left w:val="nil"/>
              <w:bottom w:val="single" w:sz="8" w:space="0" w:color="auto"/>
              <w:right w:val="single" w:sz="8" w:space="0" w:color="auto"/>
            </w:tcBorders>
            <w:shd w:val="clear" w:color="auto" w:fill="FAF9F9"/>
            <w:noWrap/>
            <w:tcMar>
              <w:top w:w="0" w:type="dxa"/>
              <w:left w:w="108" w:type="dxa"/>
              <w:bottom w:w="0" w:type="dxa"/>
              <w:right w:w="108" w:type="dxa"/>
            </w:tcMar>
            <w:vAlign w:val="bottom"/>
            <w:hideMark/>
          </w:tcPr>
          <w:p w:rsidR="000B4F98" w:rsidRPr="00B86C4C" w:rsidRDefault="000B4F98" w:rsidP="003B7502">
            <w:pPr>
              <w:spacing w:before="100" w:beforeAutospacing="1"/>
              <w:jc w:val="center"/>
              <w:rPr>
                <w:rFonts w:ascii="Calibri" w:hAnsi="Calibri" w:cs="Segoe UI"/>
                <w:color w:val="333333"/>
                <w:spacing w:val="4"/>
              </w:rPr>
            </w:pPr>
            <w:r w:rsidRPr="00B86C4C">
              <w:rPr>
                <w:rFonts w:ascii="Calibri" w:hAnsi="Calibri" w:cs="Segoe UI"/>
                <w:color w:val="333333"/>
                <w:spacing w:val="4"/>
              </w:rPr>
              <w:t>15</w:t>
            </w:r>
          </w:p>
        </w:tc>
        <w:tc>
          <w:tcPr>
            <w:tcW w:w="2430" w:type="dxa"/>
            <w:tcBorders>
              <w:top w:val="nil"/>
              <w:left w:val="nil"/>
              <w:bottom w:val="single" w:sz="8" w:space="0" w:color="auto"/>
              <w:right w:val="single" w:sz="8" w:space="0" w:color="auto"/>
            </w:tcBorders>
            <w:shd w:val="clear" w:color="auto" w:fill="FAF9F9"/>
            <w:noWrap/>
            <w:tcMar>
              <w:top w:w="0" w:type="dxa"/>
              <w:left w:w="108" w:type="dxa"/>
              <w:bottom w:w="0" w:type="dxa"/>
              <w:right w:w="108" w:type="dxa"/>
            </w:tcMar>
            <w:vAlign w:val="bottom"/>
            <w:hideMark/>
          </w:tcPr>
          <w:p w:rsidR="000B4F98" w:rsidRPr="00B86C4C" w:rsidRDefault="000B4F98" w:rsidP="003B7502">
            <w:pPr>
              <w:spacing w:before="100" w:beforeAutospacing="1"/>
              <w:jc w:val="center"/>
              <w:rPr>
                <w:rFonts w:ascii="Calibri" w:hAnsi="Calibri" w:cs="Segoe UI"/>
                <w:color w:val="333333"/>
                <w:spacing w:val="4"/>
              </w:rPr>
            </w:pPr>
            <w:r w:rsidRPr="00B86C4C">
              <w:rPr>
                <w:rFonts w:ascii="Calibri" w:hAnsi="Calibri" w:cs="Segoe UI"/>
                <w:color w:val="333333"/>
                <w:spacing w:val="4"/>
              </w:rPr>
              <w:t>9</w:t>
            </w:r>
          </w:p>
        </w:tc>
      </w:tr>
      <w:tr w:rsidR="000B4F98" w:rsidRPr="0079187D" w:rsidTr="003B7502">
        <w:trPr>
          <w:trHeight w:val="450"/>
        </w:trPr>
        <w:tc>
          <w:tcPr>
            <w:tcW w:w="5377" w:type="dxa"/>
            <w:tcBorders>
              <w:top w:val="nil"/>
              <w:left w:val="single" w:sz="8" w:space="0" w:color="auto"/>
              <w:bottom w:val="single" w:sz="8" w:space="0" w:color="auto"/>
              <w:right w:val="single" w:sz="8" w:space="0" w:color="auto"/>
            </w:tcBorders>
            <w:shd w:val="clear" w:color="auto" w:fill="FAF9F9"/>
            <w:noWrap/>
            <w:tcMar>
              <w:top w:w="0" w:type="dxa"/>
              <w:left w:w="108" w:type="dxa"/>
              <w:bottom w:w="0" w:type="dxa"/>
              <w:right w:w="108" w:type="dxa"/>
            </w:tcMar>
            <w:vAlign w:val="center"/>
            <w:hideMark/>
          </w:tcPr>
          <w:p w:rsidR="000B4F98" w:rsidRPr="00B86C4C" w:rsidRDefault="000B4F98" w:rsidP="00753FD6">
            <w:pPr>
              <w:spacing w:before="100" w:beforeAutospacing="1"/>
              <w:jc w:val="both"/>
              <w:rPr>
                <w:rFonts w:ascii="Calibri" w:hAnsi="Calibri" w:cs="Segoe UI"/>
                <w:color w:val="333333"/>
                <w:spacing w:val="4"/>
              </w:rPr>
            </w:pPr>
            <w:r w:rsidRPr="00B86C4C">
              <w:rPr>
                <w:rFonts w:ascii="Calibri" w:hAnsi="Calibri" w:cs="Segoe UI"/>
                <w:color w:val="333333"/>
                <w:spacing w:val="4"/>
              </w:rPr>
              <w:t>Written Test</w:t>
            </w:r>
          </w:p>
        </w:tc>
        <w:tc>
          <w:tcPr>
            <w:tcW w:w="2003" w:type="dxa"/>
            <w:tcBorders>
              <w:top w:val="nil"/>
              <w:left w:val="nil"/>
              <w:bottom w:val="single" w:sz="8" w:space="0" w:color="auto"/>
              <w:right w:val="single" w:sz="8" w:space="0" w:color="auto"/>
            </w:tcBorders>
            <w:shd w:val="clear" w:color="auto" w:fill="FAF9F9"/>
            <w:noWrap/>
            <w:tcMar>
              <w:top w:w="0" w:type="dxa"/>
              <w:left w:w="108" w:type="dxa"/>
              <w:bottom w:w="0" w:type="dxa"/>
              <w:right w:w="108" w:type="dxa"/>
            </w:tcMar>
            <w:vAlign w:val="bottom"/>
            <w:hideMark/>
          </w:tcPr>
          <w:p w:rsidR="000B4F98" w:rsidRPr="00B86C4C" w:rsidRDefault="000B4F98" w:rsidP="003B7502">
            <w:pPr>
              <w:spacing w:before="100" w:beforeAutospacing="1"/>
              <w:jc w:val="center"/>
              <w:rPr>
                <w:rFonts w:ascii="Calibri" w:hAnsi="Calibri" w:cs="Segoe UI"/>
                <w:color w:val="333333"/>
                <w:spacing w:val="4"/>
              </w:rPr>
            </w:pPr>
            <w:r w:rsidRPr="00B86C4C">
              <w:rPr>
                <w:rFonts w:ascii="Calibri" w:hAnsi="Calibri" w:cs="Segoe UI"/>
                <w:color w:val="333333"/>
                <w:spacing w:val="4"/>
              </w:rPr>
              <w:t>35</w:t>
            </w:r>
          </w:p>
        </w:tc>
        <w:tc>
          <w:tcPr>
            <w:tcW w:w="2430" w:type="dxa"/>
            <w:tcBorders>
              <w:top w:val="nil"/>
              <w:left w:val="nil"/>
              <w:bottom w:val="single" w:sz="8" w:space="0" w:color="auto"/>
              <w:right w:val="single" w:sz="8" w:space="0" w:color="auto"/>
            </w:tcBorders>
            <w:shd w:val="clear" w:color="auto" w:fill="FAF9F9"/>
            <w:noWrap/>
            <w:tcMar>
              <w:top w:w="0" w:type="dxa"/>
              <w:left w:w="108" w:type="dxa"/>
              <w:bottom w:w="0" w:type="dxa"/>
              <w:right w:w="108" w:type="dxa"/>
            </w:tcMar>
            <w:vAlign w:val="bottom"/>
            <w:hideMark/>
          </w:tcPr>
          <w:p w:rsidR="000B4F98" w:rsidRPr="00B86C4C" w:rsidRDefault="000B4F98" w:rsidP="003B7502">
            <w:pPr>
              <w:spacing w:before="100" w:beforeAutospacing="1"/>
              <w:jc w:val="center"/>
              <w:rPr>
                <w:rFonts w:ascii="Calibri" w:hAnsi="Calibri" w:cs="Segoe UI"/>
                <w:color w:val="333333"/>
                <w:spacing w:val="4"/>
              </w:rPr>
            </w:pPr>
            <w:r w:rsidRPr="00B86C4C">
              <w:rPr>
                <w:rFonts w:ascii="Calibri" w:hAnsi="Calibri" w:cs="Segoe UI"/>
                <w:color w:val="333333"/>
                <w:spacing w:val="4"/>
              </w:rPr>
              <w:t>21</w:t>
            </w:r>
          </w:p>
        </w:tc>
      </w:tr>
      <w:tr w:rsidR="000B4F98" w:rsidRPr="0079187D" w:rsidTr="003B7502">
        <w:trPr>
          <w:trHeight w:val="450"/>
        </w:trPr>
        <w:tc>
          <w:tcPr>
            <w:tcW w:w="5377" w:type="dxa"/>
            <w:tcBorders>
              <w:top w:val="nil"/>
              <w:left w:val="single" w:sz="8" w:space="0" w:color="auto"/>
              <w:bottom w:val="single" w:sz="8" w:space="0" w:color="auto"/>
              <w:right w:val="single" w:sz="8" w:space="0" w:color="auto"/>
            </w:tcBorders>
            <w:shd w:val="clear" w:color="auto" w:fill="FAF9F9"/>
            <w:noWrap/>
            <w:tcMar>
              <w:top w:w="0" w:type="dxa"/>
              <w:left w:w="108" w:type="dxa"/>
              <w:bottom w:w="0" w:type="dxa"/>
              <w:right w:w="108" w:type="dxa"/>
            </w:tcMar>
            <w:vAlign w:val="center"/>
            <w:hideMark/>
          </w:tcPr>
          <w:p w:rsidR="000B4F98" w:rsidRPr="00B86C4C" w:rsidRDefault="000B4F98" w:rsidP="00753FD6">
            <w:pPr>
              <w:spacing w:before="100" w:beforeAutospacing="1"/>
              <w:jc w:val="both"/>
              <w:rPr>
                <w:rFonts w:ascii="Calibri" w:hAnsi="Calibri" w:cs="Segoe UI"/>
                <w:color w:val="333333"/>
                <w:spacing w:val="4"/>
              </w:rPr>
            </w:pPr>
            <w:r w:rsidRPr="00B86C4C">
              <w:rPr>
                <w:rFonts w:ascii="Calibri" w:hAnsi="Calibri" w:cs="Segoe UI"/>
                <w:color w:val="333333"/>
                <w:spacing w:val="4"/>
              </w:rPr>
              <w:t>Interview</w:t>
            </w:r>
          </w:p>
        </w:tc>
        <w:tc>
          <w:tcPr>
            <w:tcW w:w="2003" w:type="dxa"/>
            <w:tcBorders>
              <w:top w:val="nil"/>
              <w:left w:val="nil"/>
              <w:bottom w:val="single" w:sz="8" w:space="0" w:color="auto"/>
              <w:right w:val="single" w:sz="8" w:space="0" w:color="auto"/>
            </w:tcBorders>
            <w:shd w:val="clear" w:color="auto" w:fill="FAF9F9"/>
            <w:noWrap/>
            <w:tcMar>
              <w:top w:w="0" w:type="dxa"/>
              <w:left w:w="108" w:type="dxa"/>
              <w:bottom w:w="0" w:type="dxa"/>
              <w:right w:w="108" w:type="dxa"/>
            </w:tcMar>
            <w:vAlign w:val="bottom"/>
            <w:hideMark/>
          </w:tcPr>
          <w:p w:rsidR="000B4F98" w:rsidRPr="00B86C4C" w:rsidRDefault="000B4F98" w:rsidP="003B7502">
            <w:pPr>
              <w:spacing w:before="100" w:beforeAutospacing="1"/>
              <w:jc w:val="center"/>
              <w:rPr>
                <w:rFonts w:ascii="Calibri" w:hAnsi="Calibri" w:cs="Segoe UI"/>
                <w:color w:val="333333"/>
                <w:spacing w:val="4"/>
              </w:rPr>
            </w:pPr>
            <w:r w:rsidRPr="00B86C4C">
              <w:rPr>
                <w:rFonts w:ascii="Calibri" w:hAnsi="Calibri" w:cs="Segoe UI"/>
                <w:color w:val="333333"/>
                <w:spacing w:val="4"/>
              </w:rPr>
              <w:t>30</w:t>
            </w:r>
          </w:p>
        </w:tc>
        <w:tc>
          <w:tcPr>
            <w:tcW w:w="2430" w:type="dxa"/>
            <w:tcBorders>
              <w:top w:val="nil"/>
              <w:left w:val="nil"/>
              <w:bottom w:val="single" w:sz="8" w:space="0" w:color="auto"/>
              <w:right w:val="single" w:sz="8" w:space="0" w:color="auto"/>
            </w:tcBorders>
            <w:shd w:val="clear" w:color="auto" w:fill="FAF9F9"/>
            <w:noWrap/>
            <w:tcMar>
              <w:top w:w="0" w:type="dxa"/>
              <w:left w:w="108" w:type="dxa"/>
              <w:bottom w:w="0" w:type="dxa"/>
              <w:right w:w="108" w:type="dxa"/>
            </w:tcMar>
            <w:vAlign w:val="bottom"/>
            <w:hideMark/>
          </w:tcPr>
          <w:p w:rsidR="000B4F98" w:rsidRPr="00B86C4C" w:rsidRDefault="000B4F98" w:rsidP="003B7502">
            <w:pPr>
              <w:spacing w:before="100" w:beforeAutospacing="1"/>
              <w:jc w:val="center"/>
              <w:rPr>
                <w:rFonts w:ascii="Calibri" w:hAnsi="Calibri" w:cs="Segoe UI"/>
                <w:color w:val="333333"/>
                <w:spacing w:val="4"/>
              </w:rPr>
            </w:pPr>
            <w:r w:rsidRPr="00B86C4C">
              <w:rPr>
                <w:rFonts w:ascii="Calibri" w:hAnsi="Calibri" w:cs="Segoe UI"/>
                <w:color w:val="333333"/>
                <w:spacing w:val="4"/>
              </w:rPr>
              <w:t>18</w:t>
            </w:r>
          </w:p>
        </w:tc>
      </w:tr>
      <w:tr w:rsidR="000B4F98" w:rsidRPr="0079187D" w:rsidTr="003B7502">
        <w:trPr>
          <w:trHeight w:val="450"/>
        </w:trPr>
        <w:tc>
          <w:tcPr>
            <w:tcW w:w="5377" w:type="dxa"/>
            <w:tcBorders>
              <w:top w:val="nil"/>
              <w:left w:val="single" w:sz="8" w:space="0" w:color="auto"/>
              <w:bottom w:val="single" w:sz="8" w:space="0" w:color="auto"/>
              <w:right w:val="single" w:sz="8" w:space="0" w:color="auto"/>
            </w:tcBorders>
            <w:shd w:val="clear" w:color="auto" w:fill="FAF9F9"/>
            <w:noWrap/>
            <w:tcMar>
              <w:top w:w="0" w:type="dxa"/>
              <w:left w:w="108" w:type="dxa"/>
              <w:bottom w:w="0" w:type="dxa"/>
              <w:right w:w="108" w:type="dxa"/>
            </w:tcMar>
            <w:vAlign w:val="center"/>
            <w:hideMark/>
          </w:tcPr>
          <w:p w:rsidR="000B4F98" w:rsidRPr="00B86C4C" w:rsidRDefault="000B4F98" w:rsidP="00753FD6">
            <w:pPr>
              <w:spacing w:before="100" w:beforeAutospacing="1"/>
              <w:ind w:firstLine="200"/>
              <w:jc w:val="both"/>
              <w:rPr>
                <w:rFonts w:ascii="Calibri" w:hAnsi="Calibri" w:cs="Segoe UI"/>
                <w:color w:val="333333"/>
                <w:spacing w:val="4"/>
              </w:rPr>
            </w:pPr>
            <w:r w:rsidRPr="00B86C4C">
              <w:rPr>
                <w:rFonts w:ascii="Calibri" w:hAnsi="Calibri" w:cs="Segoe UI"/>
                <w:color w:val="333333"/>
                <w:spacing w:val="4"/>
              </w:rPr>
              <w:t> </w:t>
            </w:r>
            <w:r w:rsidR="003B7502">
              <w:rPr>
                <w:rFonts w:ascii="Calibri" w:hAnsi="Calibri" w:cs="Segoe UI"/>
                <w:color w:val="333333"/>
                <w:spacing w:val="4"/>
              </w:rPr>
              <w:t>Total</w:t>
            </w:r>
          </w:p>
        </w:tc>
        <w:tc>
          <w:tcPr>
            <w:tcW w:w="2003" w:type="dxa"/>
            <w:tcBorders>
              <w:top w:val="nil"/>
              <w:left w:val="nil"/>
              <w:bottom w:val="single" w:sz="8" w:space="0" w:color="auto"/>
              <w:right w:val="single" w:sz="8" w:space="0" w:color="auto"/>
            </w:tcBorders>
            <w:shd w:val="clear" w:color="auto" w:fill="FAF9F9"/>
            <w:noWrap/>
            <w:tcMar>
              <w:top w:w="0" w:type="dxa"/>
              <w:left w:w="108" w:type="dxa"/>
              <w:bottom w:w="0" w:type="dxa"/>
              <w:right w:w="108" w:type="dxa"/>
            </w:tcMar>
            <w:vAlign w:val="bottom"/>
            <w:hideMark/>
          </w:tcPr>
          <w:p w:rsidR="000B4F98" w:rsidRPr="00B86C4C" w:rsidRDefault="000B4F98" w:rsidP="003B7502">
            <w:pPr>
              <w:spacing w:before="100" w:beforeAutospacing="1"/>
              <w:jc w:val="center"/>
              <w:rPr>
                <w:rFonts w:ascii="Calibri" w:hAnsi="Calibri" w:cs="Segoe UI"/>
                <w:color w:val="333333"/>
                <w:spacing w:val="4"/>
              </w:rPr>
            </w:pPr>
            <w:r w:rsidRPr="00B86C4C">
              <w:rPr>
                <w:rFonts w:ascii="Calibri" w:hAnsi="Calibri" w:cs="Segoe UI"/>
                <w:color w:val="333333"/>
                <w:spacing w:val="4"/>
              </w:rPr>
              <w:t>80</w:t>
            </w:r>
          </w:p>
        </w:tc>
        <w:tc>
          <w:tcPr>
            <w:tcW w:w="2430" w:type="dxa"/>
            <w:tcBorders>
              <w:top w:val="nil"/>
              <w:left w:val="nil"/>
              <w:bottom w:val="single" w:sz="8" w:space="0" w:color="auto"/>
              <w:right w:val="single" w:sz="8" w:space="0" w:color="auto"/>
            </w:tcBorders>
            <w:shd w:val="clear" w:color="auto" w:fill="FAF9F9"/>
            <w:noWrap/>
            <w:tcMar>
              <w:top w:w="0" w:type="dxa"/>
              <w:left w:w="108" w:type="dxa"/>
              <w:bottom w:w="0" w:type="dxa"/>
              <w:right w:w="108" w:type="dxa"/>
            </w:tcMar>
            <w:vAlign w:val="bottom"/>
            <w:hideMark/>
          </w:tcPr>
          <w:p w:rsidR="000B4F98" w:rsidRPr="00B86C4C" w:rsidRDefault="000B4F98" w:rsidP="003B7502">
            <w:pPr>
              <w:spacing w:before="100" w:beforeAutospacing="1"/>
              <w:jc w:val="center"/>
              <w:rPr>
                <w:rFonts w:ascii="Calibri" w:hAnsi="Calibri" w:cs="Segoe UI"/>
                <w:color w:val="333333"/>
                <w:spacing w:val="4"/>
              </w:rPr>
            </w:pPr>
            <w:r w:rsidRPr="00B86C4C">
              <w:rPr>
                <w:rFonts w:ascii="Calibri" w:hAnsi="Calibri" w:cs="Segoe UI"/>
                <w:color w:val="333333"/>
                <w:spacing w:val="4"/>
              </w:rPr>
              <w:t>48</w:t>
            </w:r>
          </w:p>
        </w:tc>
      </w:tr>
      <w:tr w:rsidR="000B4F98" w:rsidRPr="0079187D" w:rsidTr="003B7502">
        <w:trPr>
          <w:trHeight w:val="450"/>
        </w:trPr>
        <w:tc>
          <w:tcPr>
            <w:tcW w:w="5377"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0B4F98" w:rsidRPr="00B86C4C" w:rsidRDefault="000B4F98" w:rsidP="00753FD6">
            <w:pPr>
              <w:spacing w:before="100" w:beforeAutospacing="1"/>
              <w:jc w:val="both"/>
              <w:rPr>
                <w:rFonts w:ascii="Calibri" w:hAnsi="Calibri" w:cs="Segoe UI"/>
                <w:color w:val="333333"/>
                <w:spacing w:val="4"/>
              </w:rPr>
            </w:pPr>
            <w:r w:rsidRPr="00B86C4C">
              <w:rPr>
                <w:rFonts w:ascii="Calibri" w:hAnsi="Calibri" w:cs="Segoe UI"/>
                <w:color w:val="333333"/>
                <w:spacing w:val="4"/>
              </w:rPr>
              <w:t>Qualifying Scores for Technical Evaluation</w:t>
            </w:r>
          </w:p>
        </w:tc>
        <w:tc>
          <w:tcPr>
            <w:tcW w:w="2003"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0B4F98" w:rsidRPr="00B86C4C" w:rsidRDefault="000B4F98" w:rsidP="003B7502">
            <w:pPr>
              <w:spacing w:before="100" w:beforeAutospacing="1"/>
              <w:jc w:val="center"/>
              <w:rPr>
                <w:rFonts w:ascii="Calibri" w:hAnsi="Calibri" w:cs="Segoe UI"/>
                <w:color w:val="333333"/>
                <w:spacing w:val="4"/>
              </w:rPr>
            </w:pPr>
            <w:r w:rsidRPr="00B86C4C">
              <w:rPr>
                <w:rFonts w:ascii="Calibri" w:hAnsi="Calibri" w:cs="Segoe UI"/>
                <w:color w:val="333333"/>
                <w:spacing w:val="4"/>
              </w:rPr>
              <w:t>80</w:t>
            </w:r>
          </w:p>
        </w:tc>
        <w:tc>
          <w:tcPr>
            <w:tcW w:w="2430"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rsidR="000B4F98" w:rsidRPr="00B86C4C" w:rsidRDefault="000B4F98" w:rsidP="003B7502">
            <w:pPr>
              <w:spacing w:before="100" w:beforeAutospacing="1"/>
              <w:jc w:val="center"/>
              <w:rPr>
                <w:rFonts w:ascii="Calibri" w:hAnsi="Calibri" w:cs="Segoe UI"/>
                <w:color w:val="333333"/>
                <w:spacing w:val="4"/>
              </w:rPr>
            </w:pPr>
            <w:r w:rsidRPr="00B86C4C">
              <w:rPr>
                <w:rFonts w:ascii="Calibri" w:hAnsi="Calibri" w:cs="Segoe UI"/>
                <w:color w:val="333333"/>
                <w:spacing w:val="4"/>
              </w:rPr>
              <w:t>48</w:t>
            </w:r>
          </w:p>
        </w:tc>
      </w:tr>
      <w:tr w:rsidR="000B4F98" w:rsidRPr="0079187D" w:rsidTr="003B7502">
        <w:trPr>
          <w:trHeight w:val="450"/>
        </w:trPr>
        <w:tc>
          <w:tcPr>
            <w:tcW w:w="9810" w:type="dxa"/>
            <w:gridSpan w:val="3"/>
            <w:tcBorders>
              <w:top w:val="nil"/>
              <w:left w:val="single" w:sz="8" w:space="0" w:color="auto"/>
              <w:bottom w:val="single" w:sz="8" w:space="0" w:color="auto"/>
              <w:right w:val="single" w:sz="8" w:space="0" w:color="auto"/>
            </w:tcBorders>
            <w:shd w:val="clear" w:color="auto" w:fill="FFF2CC"/>
            <w:noWrap/>
            <w:tcMar>
              <w:top w:w="0" w:type="dxa"/>
              <w:left w:w="108" w:type="dxa"/>
              <w:bottom w:w="0" w:type="dxa"/>
              <w:right w:w="108" w:type="dxa"/>
            </w:tcMar>
            <w:vAlign w:val="center"/>
            <w:hideMark/>
          </w:tcPr>
          <w:p w:rsidR="000B4F98" w:rsidRPr="00B86C4C" w:rsidRDefault="000B4F98" w:rsidP="00753FD6">
            <w:pPr>
              <w:spacing w:before="100" w:beforeAutospacing="1"/>
              <w:jc w:val="both"/>
              <w:rPr>
                <w:rFonts w:ascii="Calibri" w:hAnsi="Calibri" w:cs="Segoe UI"/>
                <w:color w:val="333333"/>
                <w:spacing w:val="4"/>
              </w:rPr>
            </w:pPr>
            <w:r w:rsidRPr="00B86C4C">
              <w:rPr>
                <w:rFonts w:ascii="Calibri" w:hAnsi="Calibri" w:cs="Segoe UI"/>
                <w:color w:val="333333"/>
                <w:spacing w:val="4"/>
              </w:rPr>
              <w:t>Minimum qualifying mark for Technical Evaluation will be 48 (out of 80)</w:t>
            </w:r>
          </w:p>
        </w:tc>
      </w:tr>
    </w:tbl>
    <w:p w:rsidR="000B4F98" w:rsidRPr="00B86C4C" w:rsidRDefault="000B4F98" w:rsidP="000B4F98">
      <w:pPr>
        <w:shd w:val="clear" w:color="auto" w:fill="FAF9F9"/>
        <w:spacing w:before="100" w:beforeAutospacing="1" w:after="100" w:afterAutospacing="1"/>
        <w:jc w:val="both"/>
        <w:rPr>
          <w:rFonts w:ascii="Calibri" w:hAnsi="Calibri" w:cs="Segoe UI"/>
          <w:color w:val="333333"/>
          <w:spacing w:val="4"/>
        </w:rPr>
      </w:pPr>
      <w:r w:rsidRPr="00B86C4C">
        <w:rPr>
          <w:rFonts w:ascii="Calibri" w:hAnsi="Calibri" w:cs="Segoe UI"/>
          <w:color w:val="333333"/>
          <w:spacing w:val="4"/>
          <w:lang w:val="en-GB"/>
        </w:rPr>
        <w:t>The financial proposals of only those candidates, who are found technically responsive, will be opened.</w:t>
      </w:r>
    </w:p>
    <w:p w:rsidR="000B4F98" w:rsidRPr="00B86C4C" w:rsidRDefault="000B4F98" w:rsidP="000B4F98">
      <w:pPr>
        <w:shd w:val="clear" w:color="auto" w:fill="FAF9F9"/>
        <w:spacing w:before="100" w:beforeAutospacing="1"/>
        <w:jc w:val="both"/>
        <w:rPr>
          <w:rFonts w:ascii="Calibri" w:hAnsi="Calibri" w:cs="Segoe UI"/>
          <w:color w:val="333333"/>
          <w:spacing w:val="4"/>
        </w:rPr>
      </w:pPr>
      <w:r w:rsidRPr="00B86C4C">
        <w:rPr>
          <w:rFonts w:ascii="Calibri" w:hAnsi="Calibri" w:cs="Segoe UI"/>
          <w:b/>
          <w:bCs/>
          <w:color w:val="333333"/>
          <w:spacing w:val="4"/>
        </w:rPr>
        <w:t>NOTE:</w:t>
      </w:r>
    </w:p>
    <w:p w:rsidR="000B4F98" w:rsidRPr="00B86C4C" w:rsidRDefault="000B4F98" w:rsidP="00C8713A">
      <w:pPr>
        <w:numPr>
          <w:ilvl w:val="0"/>
          <w:numId w:val="4"/>
        </w:numPr>
        <w:shd w:val="clear" w:color="auto" w:fill="FAF9F9"/>
        <w:spacing w:before="100" w:beforeAutospacing="1" w:after="100" w:afterAutospacing="1" w:line="240" w:lineRule="auto"/>
        <w:jc w:val="both"/>
        <w:rPr>
          <w:rFonts w:ascii="Calibri" w:hAnsi="Calibri" w:cs="Segoe UI"/>
          <w:color w:val="333333"/>
          <w:spacing w:val="4"/>
        </w:rPr>
      </w:pPr>
      <w:r w:rsidRPr="00B86C4C">
        <w:rPr>
          <w:rFonts w:ascii="Calibri" w:hAnsi="Calibri" w:cs="Segoe UI"/>
          <w:color w:val="333333"/>
          <w:spacing w:val="4"/>
          <w:lang w:val="en-GB"/>
        </w:rPr>
        <w:t>Any attempt to unduly influence UNICEF’s selection process will lead to automatic disqualification of the applicant.</w:t>
      </w:r>
    </w:p>
    <w:p w:rsidR="000B4F98" w:rsidRPr="00B86C4C" w:rsidRDefault="000B4F98" w:rsidP="00C8713A">
      <w:pPr>
        <w:numPr>
          <w:ilvl w:val="0"/>
          <w:numId w:val="4"/>
        </w:numPr>
        <w:shd w:val="clear" w:color="auto" w:fill="FAF9F9"/>
        <w:spacing w:before="100" w:beforeAutospacing="1" w:after="100" w:afterAutospacing="1" w:line="240" w:lineRule="auto"/>
        <w:jc w:val="both"/>
        <w:rPr>
          <w:rFonts w:ascii="Calibri" w:hAnsi="Calibri" w:cs="Segoe UI"/>
          <w:color w:val="333333"/>
          <w:spacing w:val="4"/>
        </w:rPr>
      </w:pPr>
      <w:r w:rsidRPr="00B86C4C">
        <w:rPr>
          <w:rFonts w:ascii="Calibri" w:hAnsi="Calibri" w:cs="Segoe UI"/>
          <w:color w:val="333333"/>
          <w:spacing w:val="4"/>
          <w:lang w:val="en-GB"/>
        </w:rPr>
        <w:t>Joint applications of two or more individuals are not accepted.</w:t>
      </w:r>
    </w:p>
    <w:p w:rsidR="000B4F98" w:rsidRPr="0081531A" w:rsidRDefault="000B4F98" w:rsidP="00C8713A">
      <w:pPr>
        <w:numPr>
          <w:ilvl w:val="0"/>
          <w:numId w:val="4"/>
        </w:numPr>
        <w:rPr>
          <w:rFonts w:ascii="Calibri" w:hAnsi="Calibri" w:cs="Segoe UI"/>
          <w:color w:val="333333"/>
          <w:spacing w:val="4"/>
          <w:lang w:val="en-GB"/>
        </w:rPr>
      </w:pPr>
      <w:r w:rsidRPr="0081531A">
        <w:rPr>
          <w:rFonts w:ascii="Calibri" w:hAnsi="Calibri" w:cs="Segoe UI"/>
          <w:color w:val="333333"/>
          <w:spacing w:val="4"/>
          <w:lang w:val="en-GB"/>
        </w:rPr>
        <w:t>Only short-listed candidates will be called for written test/interview.</w:t>
      </w:r>
    </w:p>
    <w:p w:rsidR="000B4F98" w:rsidRPr="00EB1B11" w:rsidRDefault="000B4F98" w:rsidP="00C8713A">
      <w:pPr>
        <w:numPr>
          <w:ilvl w:val="0"/>
          <w:numId w:val="4"/>
        </w:numPr>
        <w:shd w:val="clear" w:color="auto" w:fill="FAF9F9"/>
        <w:spacing w:before="100" w:beforeAutospacing="1" w:after="100" w:afterAutospacing="1" w:line="240" w:lineRule="auto"/>
        <w:jc w:val="both"/>
        <w:rPr>
          <w:rFonts w:ascii="Calibri" w:hAnsi="Calibri" w:cs="Segoe UI"/>
          <w:color w:val="333333"/>
          <w:spacing w:val="4"/>
        </w:rPr>
      </w:pPr>
      <w:r w:rsidRPr="00EB1B11">
        <w:rPr>
          <w:rFonts w:ascii="Calibri" w:hAnsi="Calibri" w:cs="Segoe UI"/>
          <w:color w:val="333333"/>
          <w:spacing w:val="4"/>
          <w:lang w:val="en-GB"/>
        </w:rPr>
        <w:t>UNICEF does not charge any fee during any stage of the process. Only shortlisted candidates will be contacted.</w:t>
      </w:r>
    </w:p>
    <w:p w:rsidR="000B4F98" w:rsidRPr="00B86C4C" w:rsidRDefault="000B4F98" w:rsidP="000B4F98">
      <w:pPr>
        <w:shd w:val="clear" w:color="auto" w:fill="FAF9F9"/>
        <w:spacing w:before="100" w:beforeAutospacing="1"/>
        <w:jc w:val="both"/>
        <w:rPr>
          <w:rFonts w:ascii="Calibri" w:hAnsi="Calibri" w:cs="Segoe UI"/>
          <w:color w:val="333333"/>
          <w:spacing w:val="4"/>
        </w:rPr>
      </w:pPr>
      <w:r w:rsidRPr="00B86C4C">
        <w:rPr>
          <w:rFonts w:ascii="Calibri" w:hAnsi="Calibri" w:cs="Segoe UI"/>
          <w:color w:val="333333"/>
          <w:spacing w:val="4"/>
        </w:rPr>
        <w:t>For any clarifications, please contact:</w:t>
      </w:r>
    </w:p>
    <w:p w:rsidR="000B4F98" w:rsidRPr="00B86C4C" w:rsidRDefault="000B4F98" w:rsidP="000B4F98">
      <w:pPr>
        <w:autoSpaceDE w:val="0"/>
        <w:autoSpaceDN w:val="0"/>
        <w:adjustRightInd w:val="0"/>
        <w:jc w:val="both"/>
        <w:rPr>
          <w:rFonts w:ascii="Calibri" w:hAnsi="Calibri" w:cs="Segoe UI"/>
        </w:rPr>
      </w:pPr>
      <w:r w:rsidRPr="00B86C4C">
        <w:rPr>
          <w:rFonts w:ascii="Calibri" w:hAnsi="Calibri" w:cs="Segoe UI"/>
        </w:rPr>
        <w:t>Supply and Procurement- Focal Point</w:t>
      </w:r>
    </w:p>
    <w:p w:rsidR="000B4F98" w:rsidRPr="00B86C4C" w:rsidRDefault="000B4F98" w:rsidP="000B4F98">
      <w:pPr>
        <w:autoSpaceDE w:val="0"/>
        <w:autoSpaceDN w:val="0"/>
        <w:adjustRightInd w:val="0"/>
        <w:jc w:val="both"/>
        <w:rPr>
          <w:rFonts w:ascii="Calibri" w:hAnsi="Calibri" w:cs="Segoe UI"/>
        </w:rPr>
      </w:pPr>
    </w:p>
    <w:p w:rsidR="000B4F98" w:rsidRPr="00B86C4C" w:rsidRDefault="000B4F98" w:rsidP="000B4F98">
      <w:pPr>
        <w:autoSpaceDE w:val="0"/>
        <w:autoSpaceDN w:val="0"/>
        <w:adjustRightInd w:val="0"/>
        <w:jc w:val="both"/>
        <w:rPr>
          <w:rFonts w:ascii="Calibri" w:hAnsi="Calibri" w:cs="Segoe UI"/>
        </w:rPr>
      </w:pPr>
      <w:r w:rsidRPr="00B86C4C">
        <w:rPr>
          <w:rFonts w:ascii="Calibri" w:hAnsi="Calibri" w:cs="Segoe UI"/>
        </w:rPr>
        <w:t>UNICEF Office for Jharkhand</w:t>
      </w:r>
    </w:p>
    <w:p w:rsidR="000B4F98" w:rsidRPr="00B86C4C" w:rsidRDefault="000B4F98" w:rsidP="000B4F98">
      <w:pPr>
        <w:autoSpaceDE w:val="0"/>
        <w:autoSpaceDN w:val="0"/>
        <w:adjustRightInd w:val="0"/>
        <w:jc w:val="both"/>
        <w:rPr>
          <w:rFonts w:ascii="Calibri" w:hAnsi="Calibri" w:cs="Segoe UI"/>
        </w:rPr>
      </w:pPr>
      <w:r w:rsidRPr="00B86C4C">
        <w:rPr>
          <w:rFonts w:ascii="Calibri" w:hAnsi="Calibri" w:cs="Segoe UI"/>
        </w:rPr>
        <w:t>VISWA Complex, Near Jodapul (IICM)</w:t>
      </w:r>
    </w:p>
    <w:p w:rsidR="009260C0" w:rsidRDefault="000B4F98" w:rsidP="000B4F98">
      <w:pPr>
        <w:jc w:val="both"/>
        <w:rPr>
          <w:rFonts w:ascii="Calibri" w:hAnsi="Calibri" w:cs="Segoe UI"/>
        </w:rPr>
      </w:pPr>
      <w:r w:rsidRPr="00B86C4C">
        <w:rPr>
          <w:rFonts w:ascii="Calibri" w:hAnsi="Calibri" w:cs="Segoe UI"/>
        </w:rPr>
        <w:t>Kanke Road, Ranchi, Jharkhand</w:t>
      </w:r>
    </w:p>
    <w:p w:rsidR="00FF2A6A" w:rsidRPr="002E5A62" w:rsidRDefault="00FF2A6A" w:rsidP="00D34173">
      <w:pPr>
        <w:pBdr>
          <w:top w:val="single" w:sz="4" w:space="1" w:color="auto"/>
        </w:pBdr>
        <w:spacing w:line="240" w:lineRule="auto"/>
        <w:jc w:val="center"/>
        <w:rPr>
          <w:rFonts w:ascii="Calibri" w:hAnsi="Calibri"/>
          <w:b/>
          <w:sz w:val="20"/>
        </w:rPr>
      </w:pPr>
      <w:r>
        <w:rPr>
          <w:rFonts w:ascii="Calibri" w:hAnsi="Calibri" w:cs="Segoe UI"/>
        </w:rPr>
        <w:br w:type="page"/>
      </w:r>
      <w:r w:rsidRPr="002E5A62">
        <w:rPr>
          <w:rFonts w:ascii="Calibri" w:hAnsi="Calibri"/>
          <w:b/>
          <w:sz w:val="20"/>
        </w:rPr>
        <w:lastRenderedPageBreak/>
        <w:t>Financial Bid</w:t>
      </w:r>
    </w:p>
    <w:p w:rsidR="00FF2A6A" w:rsidRPr="002E5A62" w:rsidRDefault="00FF2A6A" w:rsidP="00FF2A6A">
      <w:pPr>
        <w:spacing w:line="240" w:lineRule="auto"/>
        <w:ind w:left="540"/>
        <w:jc w:val="center"/>
        <w:rPr>
          <w:rFonts w:ascii="Calibri" w:hAnsi="Calibri"/>
          <w:b/>
          <w:sz w:val="20"/>
        </w:rPr>
      </w:pPr>
      <w:r w:rsidRPr="002E5A62">
        <w:rPr>
          <w:rFonts w:ascii="Calibri" w:hAnsi="Calibri"/>
          <w:b/>
          <w:sz w:val="20"/>
        </w:rPr>
        <w:t xml:space="preserve">INDIVIDUAL CONSULTANT FOR </w:t>
      </w:r>
      <w:r w:rsidRPr="005C4142">
        <w:rPr>
          <w:rFonts w:ascii="Calibri" w:hAnsi="Calibri"/>
          <w:b/>
          <w:sz w:val="20"/>
        </w:rPr>
        <w:t xml:space="preserve">CLINICAL COORDINATOR, </w:t>
      </w:r>
      <w:r>
        <w:rPr>
          <w:rFonts w:ascii="Calibri" w:hAnsi="Calibri"/>
          <w:b/>
          <w:sz w:val="20"/>
        </w:rPr>
        <w:t>SNCU</w:t>
      </w:r>
    </w:p>
    <w:tbl>
      <w:tblPr>
        <w:tblpPr w:leftFromText="180" w:rightFromText="180" w:vertAnchor="text" w:horzAnchor="margin" w:tblpY="250"/>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2305"/>
        <w:gridCol w:w="1385"/>
        <w:gridCol w:w="1530"/>
        <w:gridCol w:w="729"/>
        <w:gridCol w:w="728"/>
        <w:gridCol w:w="1423"/>
      </w:tblGrid>
      <w:tr w:rsidR="00FF2A6A" w:rsidRPr="00E01560" w:rsidTr="008851D7">
        <w:trPr>
          <w:trHeight w:val="271"/>
        </w:trPr>
        <w:tc>
          <w:tcPr>
            <w:tcW w:w="2358" w:type="dxa"/>
            <w:shd w:val="clear" w:color="auto" w:fill="ACB9CA"/>
          </w:tcPr>
          <w:p w:rsidR="00FF2A6A" w:rsidRPr="00E01560" w:rsidRDefault="00FF2A6A" w:rsidP="008851D7">
            <w:pPr>
              <w:jc w:val="center"/>
              <w:rPr>
                <w:rFonts w:ascii="Calibri" w:hAnsi="Calibri" w:cs="Calibri"/>
                <w:b/>
                <w:szCs w:val="22"/>
              </w:rPr>
            </w:pPr>
            <w:r w:rsidRPr="00E01560">
              <w:rPr>
                <w:rFonts w:ascii="Calibri" w:hAnsi="Calibri" w:cs="Calibri"/>
                <w:b/>
                <w:szCs w:val="22"/>
              </w:rPr>
              <w:t>Major Tasks</w:t>
            </w:r>
          </w:p>
        </w:tc>
        <w:tc>
          <w:tcPr>
            <w:tcW w:w="2305" w:type="dxa"/>
            <w:shd w:val="clear" w:color="auto" w:fill="ACB9CA"/>
          </w:tcPr>
          <w:p w:rsidR="00FF2A6A" w:rsidRPr="00E01560" w:rsidRDefault="00FF2A6A" w:rsidP="008851D7">
            <w:pPr>
              <w:jc w:val="center"/>
              <w:rPr>
                <w:rFonts w:ascii="Calibri" w:hAnsi="Calibri" w:cs="Calibri"/>
                <w:b/>
                <w:szCs w:val="22"/>
              </w:rPr>
            </w:pPr>
            <w:r w:rsidRPr="00E01560">
              <w:rPr>
                <w:rFonts w:ascii="Calibri" w:hAnsi="Calibri" w:cs="Calibri"/>
                <w:b/>
                <w:szCs w:val="22"/>
              </w:rPr>
              <w:t>Deliverable (s)</w:t>
            </w:r>
          </w:p>
        </w:tc>
        <w:tc>
          <w:tcPr>
            <w:tcW w:w="3644" w:type="dxa"/>
            <w:gridSpan w:val="3"/>
            <w:shd w:val="clear" w:color="auto" w:fill="ACB9CA"/>
          </w:tcPr>
          <w:p w:rsidR="00FF2A6A" w:rsidRPr="00E01560" w:rsidRDefault="00FF2A6A" w:rsidP="008851D7">
            <w:pPr>
              <w:jc w:val="center"/>
              <w:rPr>
                <w:rFonts w:ascii="Calibri" w:hAnsi="Calibri" w:cs="Calibri"/>
                <w:b/>
                <w:szCs w:val="22"/>
              </w:rPr>
            </w:pPr>
            <w:r w:rsidRPr="00E01560">
              <w:rPr>
                <w:rFonts w:ascii="Calibri" w:hAnsi="Calibri" w:cs="Calibri"/>
                <w:b/>
                <w:szCs w:val="22"/>
              </w:rPr>
              <w:t>UNICEF Estimate</w:t>
            </w:r>
          </w:p>
        </w:tc>
        <w:tc>
          <w:tcPr>
            <w:tcW w:w="2151" w:type="dxa"/>
            <w:gridSpan w:val="2"/>
            <w:shd w:val="clear" w:color="auto" w:fill="ACB9CA"/>
          </w:tcPr>
          <w:p w:rsidR="00FF2A6A" w:rsidRPr="00E01560" w:rsidRDefault="00FF2A6A" w:rsidP="008851D7">
            <w:pPr>
              <w:jc w:val="center"/>
              <w:rPr>
                <w:rFonts w:ascii="Calibri" w:hAnsi="Calibri" w:cs="Calibri"/>
                <w:b/>
                <w:szCs w:val="22"/>
              </w:rPr>
            </w:pPr>
            <w:r w:rsidRPr="00E01560">
              <w:rPr>
                <w:rFonts w:ascii="Calibri" w:hAnsi="Calibri" w:cs="Calibri"/>
                <w:b/>
                <w:szCs w:val="22"/>
              </w:rPr>
              <w:t>Consultant's Proposal</w:t>
            </w:r>
          </w:p>
        </w:tc>
      </w:tr>
      <w:tr w:rsidR="00FF2A6A" w:rsidRPr="00FF2A6A" w:rsidTr="008851D7">
        <w:trPr>
          <w:trHeight w:val="1553"/>
        </w:trPr>
        <w:tc>
          <w:tcPr>
            <w:tcW w:w="2358" w:type="dxa"/>
            <w:shd w:val="clear" w:color="auto" w:fill="ACB9CA"/>
          </w:tcPr>
          <w:p w:rsidR="00FF2A6A" w:rsidRPr="00E01560" w:rsidRDefault="00FF2A6A" w:rsidP="008851D7">
            <w:pPr>
              <w:jc w:val="center"/>
              <w:rPr>
                <w:rFonts w:ascii="Calibri" w:hAnsi="Calibri" w:cs="Calibri"/>
                <w:b/>
                <w:szCs w:val="22"/>
              </w:rPr>
            </w:pPr>
          </w:p>
        </w:tc>
        <w:tc>
          <w:tcPr>
            <w:tcW w:w="2305" w:type="dxa"/>
            <w:shd w:val="clear" w:color="auto" w:fill="ACB9CA"/>
          </w:tcPr>
          <w:p w:rsidR="00FF2A6A" w:rsidRPr="00E01560" w:rsidRDefault="00FF2A6A" w:rsidP="008851D7">
            <w:pPr>
              <w:jc w:val="center"/>
              <w:rPr>
                <w:rFonts w:ascii="Calibri" w:hAnsi="Calibri" w:cs="Calibri"/>
                <w:b/>
                <w:szCs w:val="22"/>
              </w:rPr>
            </w:pPr>
          </w:p>
        </w:tc>
        <w:tc>
          <w:tcPr>
            <w:tcW w:w="1385" w:type="dxa"/>
            <w:shd w:val="clear" w:color="auto" w:fill="ACB9CA"/>
          </w:tcPr>
          <w:p w:rsidR="00FF2A6A" w:rsidRPr="00E01560" w:rsidRDefault="00FF2A6A" w:rsidP="008851D7">
            <w:pPr>
              <w:spacing w:line="240" w:lineRule="auto"/>
              <w:jc w:val="center"/>
              <w:rPr>
                <w:rFonts w:ascii="Calibri" w:hAnsi="Calibri" w:cs="Calibri"/>
                <w:b/>
                <w:szCs w:val="22"/>
              </w:rPr>
            </w:pPr>
            <w:r w:rsidRPr="00E01560">
              <w:rPr>
                <w:rFonts w:ascii="Calibri" w:hAnsi="Calibri" w:cs="Calibri"/>
                <w:b/>
                <w:szCs w:val="22"/>
              </w:rPr>
              <w:t>Estimated deadline for completion of deliverable (please mention as days/months)</w:t>
            </w:r>
          </w:p>
        </w:tc>
        <w:tc>
          <w:tcPr>
            <w:tcW w:w="1530" w:type="dxa"/>
            <w:shd w:val="clear" w:color="auto" w:fill="ACB9CA"/>
          </w:tcPr>
          <w:p w:rsidR="00FF2A6A" w:rsidRPr="00E01560" w:rsidRDefault="00FF2A6A" w:rsidP="008851D7">
            <w:pPr>
              <w:spacing w:line="240" w:lineRule="auto"/>
              <w:rPr>
                <w:rFonts w:ascii="Calibri" w:hAnsi="Calibri" w:cs="Calibri"/>
                <w:b/>
                <w:szCs w:val="22"/>
              </w:rPr>
            </w:pPr>
            <w:r w:rsidRPr="00E01560">
              <w:rPr>
                <w:rFonts w:ascii="Calibri" w:hAnsi="Calibri" w:cs="Calibri"/>
                <w:b/>
                <w:szCs w:val="22"/>
              </w:rPr>
              <w:t>Estimated travel required for completion of deliverable (please mention destination/ number of days)</w:t>
            </w:r>
          </w:p>
        </w:tc>
        <w:tc>
          <w:tcPr>
            <w:tcW w:w="729" w:type="dxa"/>
            <w:shd w:val="clear" w:color="auto" w:fill="ACB9CA"/>
          </w:tcPr>
          <w:p w:rsidR="00FF2A6A" w:rsidRPr="00E01560" w:rsidRDefault="00FF2A6A" w:rsidP="008851D7">
            <w:pPr>
              <w:spacing w:line="240" w:lineRule="auto"/>
              <w:jc w:val="center"/>
              <w:rPr>
                <w:rFonts w:ascii="Calibri" w:hAnsi="Calibri" w:cs="Calibri"/>
                <w:b/>
                <w:szCs w:val="22"/>
              </w:rPr>
            </w:pPr>
            <w:r w:rsidRPr="00E01560">
              <w:rPr>
                <w:rFonts w:ascii="Calibri" w:hAnsi="Calibri" w:cs="Calibri"/>
                <w:b/>
                <w:szCs w:val="22"/>
              </w:rPr>
              <w:t>Payments</w:t>
            </w:r>
          </w:p>
        </w:tc>
        <w:tc>
          <w:tcPr>
            <w:tcW w:w="728" w:type="dxa"/>
            <w:shd w:val="clear" w:color="auto" w:fill="ACB9CA"/>
          </w:tcPr>
          <w:p w:rsidR="00FF2A6A" w:rsidRPr="00E01560" w:rsidRDefault="00FF2A6A" w:rsidP="008851D7">
            <w:pPr>
              <w:spacing w:line="240" w:lineRule="auto"/>
              <w:jc w:val="center"/>
              <w:rPr>
                <w:rFonts w:ascii="Calibri" w:hAnsi="Calibri" w:cs="Calibri"/>
                <w:b/>
                <w:szCs w:val="22"/>
              </w:rPr>
            </w:pPr>
            <w:r w:rsidRPr="00E01560">
              <w:rPr>
                <w:rFonts w:ascii="Calibri" w:hAnsi="Calibri" w:cs="Calibri"/>
                <w:b/>
                <w:szCs w:val="22"/>
              </w:rPr>
              <w:t>Complete timeframe for deliverable</w:t>
            </w:r>
          </w:p>
        </w:tc>
        <w:tc>
          <w:tcPr>
            <w:tcW w:w="1423" w:type="dxa"/>
            <w:shd w:val="clear" w:color="auto" w:fill="ACB9CA"/>
          </w:tcPr>
          <w:p w:rsidR="00FF2A6A" w:rsidRPr="00FF2A6A" w:rsidRDefault="00FF2A6A" w:rsidP="008851D7">
            <w:pPr>
              <w:spacing w:line="240" w:lineRule="auto"/>
              <w:jc w:val="center"/>
              <w:rPr>
                <w:rFonts w:ascii="Calibri" w:hAnsi="Calibri" w:cs="Calibri"/>
                <w:b/>
                <w:szCs w:val="22"/>
                <w:lang w:val="en-US"/>
              </w:rPr>
            </w:pPr>
            <w:r w:rsidRPr="00FF2A6A">
              <w:rPr>
                <w:rFonts w:ascii="Calibri" w:hAnsi="Calibri" w:cs="Calibri"/>
                <w:b/>
                <w:szCs w:val="22"/>
                <w:lang w:val="en-US"/>
              </w:rPr>
              <w:t>Cost (INR)</w:t>
            </w:r>
          </w:p>
          <w:p w:rsidR="00FF2A6A" w:rsidRPr="00FF2A6A" w:rsidRDefault="00FF2A6A" w:rsidP="008851D7">
            <w:pPr>
              <w:spacing w:line="240" w:lineRule="auto"/>
              <w:jc w:val="center"/>
              <w:rPr>
                <w:rFonts w:ascii="Calibri" w:hAnsi="Calibri" w:cs="Calibri"/>
                <w:szCs w:val="22"/>
                <w:lang w:val="en-US"/>
              </w:rPr>
            </w:pPr>
            <w:r w:rsidRPr="00FF2A6A">
              <w:rPr>
                <w:rFonts w:ascii="Calibri" w:hAnsi="Calibri" w:cs="Calibri"/>
                <w:szCs w:val="22"/>
                <w:lang w:val="en-US"/>
              </w:rPr>
              <w:t>(only professional fee)</w:t>
            </w:r>
          </w:p>
        </w:tc>
      </w:tr>
      <w:tr w:rsidR="00FF2A6A" w:rsidRPr="00E01560" w:rsidTr="008851D7">
        <w:trPr>
          <w:trHeight w:val="1003"/>
        </w:trPr>
        <w:tc>
          <w:tcPr>
            <w:tcW w:w="2358" w:type="dxa"/>
            <w:shd w:val="clear" w:color="auto" w:fill="auto"/>
          </w:tcPr>
          <w:p w:rsidR="00FF2A6A" w:rsidRPr="00E273E7" w:rsidRDefault="00FF2A6A" w:rsidP="00FF2A6A">
            <w:pPr>
              <w:pStyle w:val="ListParagraph"/>
              <w:numPr>
                <w:ilvl w:val="0"/>
                <w:numId w:val="13"/>
              </w:numPr>
              <w:spacing w:line="240" w:lineRule="auto"/>
              <w:contextualSpacing/>
              <w:rPr>
                <w:szCs w:val="24"/>
              </w:rPr>
            </w:pPr>
            <w:r w:rsidRPr="00DF7FE7">
              <w:rPr>
                <w:szCs w:val="24"/>
              </w:rPr>
              <w:t>Support capacity building of staff of both new and existing SNCUs</w:t>
            </w:r>
            <w:r w:rsidRPr="00DF7FE7">
              <w:t xml:space="preserve"> </w:t>
            </w:r>
          </w:p>
          <w:p w:rsidR="00FF2A6A" w:rsidRPr="00DF7FE7" w:rsidRDefault="00FF2A6A" w:rsidP="00FF2A6A">
            <w:pPr>
              <w:pStyle w:val="ListParagraph"/>
              <w:numPr>
                <w:ilvl w:val="0"/>
                <w:numId w:val="13"/>
              </w:numPr>
              <w:spacing w:line="240" w:lineRule="auto"/>
              <w:ind w:left="247"/>
              <w:contextualSpacing/>
              <w:rPr>
                <w:szCs w:val="24"/>
              </w:rPr>
            </w:pPr>
            <w:r w:rsidRPr="00DF7FE7">
              <w:t>Establish robust clinical case management protocols in SNCUs and ensure its diligent use in case management</w:t>
            </w:r>
          </w:p>
        </w:tc>
        <w:tc>
          <w:tcPr>
            <w:tcW w:w="2305" w:type="dxa"/>
            <w:shd w:val="clear" w:color="auto" w:fill="auto"/>
          </w:tcPr>
          <w:p w:rsidR="00FF2A6A" w:rsidRPr="00436F5D" w:rsidRDefault="00FF2A6A" w:rsidP="00FF2A6A">
            <w:pPr>
              <w:pStyle w:val="ListParagraph"/>
              <w:numPr>
                <w:ilvl w:val="0"/>
                <w:numId w:val="12"/>
              </w:numPr>
              <w:spacing w:line="240" w:lineRule="auto"/>
              <w:ind w:left="319"/>
              <w:contextualSpacing/>
              <w:rPr>
                <w:rFonts w:eastAsia="Calibri"/>
                <w:szCs w:val="24"/>
                <w:lang w:val="en-US"/>
              </w:rPr>
            </w:pPr>
            <w:r w:rsidRPr="00436F5D">
              <w:rPr>
                <w:rFonts w:eastAsia="Calibri"/>
                <w:szCs w:val="24"/>
                <w:lang w:val="en-US"/>
              </w:rPr>
              <w:t xml:space="preserve">Capacity building plan for SNCU staff developed for 2017 </w:t>
            </w:r>
          </w:p>
          <w:p w:rsidR="00FF2A6A" w:rsidRPr="00436F5D" w:rsidRDefault="00FF2A6A" w:rsidP="00FF2A6A">
            <w:pPr>
              <w:pStyle w:val="ListParagraph"/>
              <w:numPr>
                <w:ilvl w:val="0"/>
                <w:numId w:val="12"/>
              </w:numPr>
              <w:spacing w:line="240" w:lineRule="auto"/>
              <w:ind w:left="319"/>
              <w:contextualSpacing/>
              <w:rPr>
                <w:rFonts w:eastAsia="Calibri"/>
                <w:szCs w:val="24"/>
                <w:lang w:val="en-US"/>
              </w:rPr>
            </w:pPr>
            <w:r w:rsidRPr="00436F5D">
              <w:rPr>
                <w:rFonts w:eastAsia="Calibri"/>
                <w:szCs w:val="24"/>
                <w:lang w:val="en-US"/>
              </w:rPr>
              <w:t>Key gaps in clinical care identified, documented and corrective actions initiated</w:t>
            </w:r>
          </w:p>
        </w:tc>
        <w:tc>
          <w:tcPr>
            <w:tcW w:w="1385" w:type="dxa"/>
            <w:shd w:val="clear" w:color="auto" w:fill="auto"/>
          </w:tcPr>
          <w:p w:rsidR="00FF2A6A" w:rsidRPr="00DF7FE7" w:rsidRDefault="00346664" w:rsidP="008851D7">
            <w:pPr>
              <w:rPr>
                <w:szCs w:val="24"/>
              </w:rPr>
            </w:pPr>
            <w:r>
              <w:rPr>
                <w:szCs w:val="24"/>
              </w:rPr>
              <w:t>31</w:t>
            </w:r>
            <w:r>
              <w:rPr>
                <w:szCs w:val="24"/>
                <w:vertAlign w:val="superscript"/>
              </w:rPr>
              <w:t>st</w:t>
            </w:r>
            <w:r>
              <w:rPr>
                <w:szCs w:val="24"/>
              </w:rPr>
              <w:t xml:space="preserve"> May</w:t>
            </w:r>
            <w:r w:rsidR="00FF2A6A" w:rsidRPr="00DF7FE7">
              <w:rPr>
                <w:szCs w:val="24"/>
              </w:rPr>
              <w:t xml:space="preserve"> 2017 </w:t>
            </w:r>
          </w:p>
          <w:p w:rsidR="00FF2A6A" w:rsidRPr="00DF7FE7" w:rsidRDefault="00FF2A6A" w:rsidP="008851D7">
            <w:pPr>
              <w:jc w:val="center"/>
              <w:rPr>
                <w:b/>
                <w:szCs w:val="24"/>
              </w:rPr>
            </w:pPr>
          </w:p>
        </w:tc>
        <w:tc>
          <w:tcPr>
            <w:tcW w:w="1530" w:type="dxa"/>
            <w:shd w:val="clear" w:color="auto" w:fill="auto"/>
          </w:tcPr>
          <w:p w:rsidR="00FF2A6A" w:rsidRPr="00E01560" w:rsidRDefault="00FF2A6A" w:rsidP="008851D7">
            <w:pPr>
              <w:jc w:val="center"/>
              <w:rPr>
                <w:rFonts w:ascii="Calibri" w:hAnsi="Calibri" w:cs="Calibri"/>
                <w:szCs w:val="22"/>
              </w:rPr>
            </w:pPr>
            <w:r>
              <w:rPr>
                <w:rFonts w:ascii="Calibri" w:hAnsi="Calibri" w:cs="Calibri"/>
                <w:szCs w:val="22"/>
              </w:rPr>
              <w:t>8 days to West singhbhum, Dhanbad, Gumla and Ghatshila</w:t>
            </w:r>
          </w:p>
        </w:tc>
        <w:tc>
          <w:tcPr>
            <w:tcW w:w="729" w:type="dxa"/>
            <w:shd w:val="clear" w:color="auto" w:fill="auto"/>
          </w:tcPr>
          <w:p w:rsidR="00FF2A6A" w:rsidRDefault="00FF2A6A" w:rsidP="008851D7">
            <w:pPr>
              <w:jc w:val="center"/>
              <w:rPr>
                <w:szCs w:val="24"/>
              </w:rPr>
            </w:pPr>
            <w:r w:rsidRPr="00DF7FE7">
              <w:rPr>
                <w:szCs w:val="24"/>
              </w:rPr>
              <w:t>5%</w:t>
            </w:r>
          </w:p>
          <w:p w:rsidR="00FF2A6A" w:rsidRDefault="00FF2A6A" w:rsidP="008851D7">
            <w:pPr>
              <w:jc w:val="center"/>
              <w:rPr>
                <w:szCs w:val="24"/>
              </w:rPr>
            </w:pPr>
          </w:p>
          <w:p w:rsidR="00FF2A6A" w:rsidRDefault="00FF2A6A" w:rsidP="008851D7">
            <w:pPr>
              <w:jc w:val="center"/>
              <w:rPr>
                <w:szCs w:val="24"/>
              </w:rPr>
            </w:pPr>
          </w:p>
          <w:p w:rsidR="00FF2A6A" w:rsidRDefault="00FF2A6A" w:rsidP="008851D7">
            <w:pPr>
              <w:jc w:val="center"/>
              <w:rPr>
                <w:szCs w:val="24"/>
              </w:rPr>
            </w:pPr>
          </w:p>
          <w:p w:rsidR="00FF2A6A" w:rsidRPr="00DF7FE7" w:rsidRDefault="00FF2A6A" w:rsidP="008851D7">
            <w:pPr>
              <w:rPr>
                <w:szCs w:val="24"/>
              </w:rPr>
            </w:pPr>
            <w:r>
              <w:rPr>
                <w:szCs w:val="24"/>
              </w:rPr>
              <w:t xml:space="preserve">   5%</w:t>
            </w:r>
          </w:p>
        </w:tc>
        <w:tc>
          <w:tcPr>
            <w:tcW w:w="728" w:type="dxa"/>
            <w:shd w:val="clear" w:color="auto" w:fill="C6D9F1"/>
          </w:tcPr>
          <w:p w:rsidR="00FF2A6A" w:rsidRPr="00E01560" w:rsidRDefault="00FF2A6A" w:rsidP="008851D7">
            <w:pPr>
              <w:jc w:val="center"/>
              <w:rPr>
                <w:rFonts w:ascii="Calibri" w:hAnsi="Calibri" w:cs="Calibri"/>
                <w:szCs w:val="22"/>
              </w:rPr>
            </w:pPr>
          </w:p>
        </w:tc>
        <w:tc>
          <w:tcPr>
            <w:tcW w:w="1423" w:type="dxa"/>
            <w:shd w:val="clear" w:color="auto" w:fill="C6D9F1"/>
          </w:tcPr>
          <w:p w:rsidR="00FF2A6A" w:rsidRPr="00E01560" w:rsidRDefault="00FF2A6A" w:rsidP="008851D7">
            <w:pPr>
              <w:jc w:val="center"/>
              <w:rPr>
                <w:rFonts w:ascii="Calibri" w:hAnsi="Calibri" w:cs="Calibri"/>
                <w:szCs w:val="22"/>
              </w:rPr>
            </w:pPr>
          </w:p>
        </w:tc>
      </w:tr>
      <w:tr w:rsidR="00FF2A6A" w:rsidRPr="00E01560" w:rsidTr="008851D7">
        <w:trPr>
          <w:trHeight w:val="273"/>
        </w:trPr>
        <w:tc>
          <w:tcPr>
            <w:tcW w:w="2358" w:type="dxa"/>
            <w:shd w:val="clear" w:color="auto" w:fill="auto"/>
          </w:tcPr>
          <w:p w:rsidR="00FF2A6A" w:rsidRPr="00FF3119" w:rsidRDefault="00FF2A6A" w:rsidP="00FF2A6A">
            <w:pPr>
              <w:pStyle w:val="Default"/>
              <w:numPr>
                <w:ilvl w:val="0"/>
                <w:numId w:val="13"/>
              </w:numPr>
              <w:ind w:left="247"/>
              <w:rPr>
                <w:rFonts w:ascii="Times New Roman" w:hAnsi="Times New Roman" w:cs="Times New Roman"/>
                <w:lang w:val="en-GB"/>
              </w:rPr>
            </w:pPr>
            <w:r w:rsidRPr="00DF7FE7">
              <w:rPr>
                <w:rFonts w:ascii="Times New Roman" w:hAnsi="Times New Roman" w:cs="Times New Roman"/>
              </w:rPr>
              <w:t>Mentor SNCU staff in districts for monitoring quality of care in SNCUs including implementation of standard treatment protocols</w:t>
            </w:r>
            <w:r>
              <w:rPr>
                <w:rFonts w:ascii="Times New Roman" w:hAnsi="Times New Roman" w:cs="Times New Roman"/>
              </w:rPr>
              <w:t>. Capacity building of staff on transit care</w:t>
            </w:r>
          </w:p>
          <w:p w:rsidR="00FF2A6A" w:rsidRPr="00FF3119" w:rsidRDefault="00FF2A6A" w:rsidP="00FF2A6A">
            <w:pPr>
              <w:pStyle w:val="Default"/>
              <w:numPr>
                <w:ilvl w:val="0"/>
                <w:numId w:val="13"/>
              </w:numPr>
              <w:ind w:left="247"/>
              <w:rPr>
                <w:rFonts w:ascii="Times New Roman" w:hAnsi="Times New Roman" w:cs="Times New Roman"/>
                <w:lang w:val="en-GB"/>
              </w:rPr>
            </w:pPr>
            <w:r w:rsidRPr="00FF3119">
              <w:rPr>
                <w:rFonts w:ascii="Times New Roman" w:hAnsi="Times New Roman" w:cs="Times New Roman"/>
              </w:rPr>
              <w:t>Operationalize SNCU follow up system with SNCU follow up OPD in vicinity of SNCU and its linkages with community follow up system and SNCUs following standard treatment protocol</w:t>
            </w:r>
          </w:p>
        </w:tc>
        <w:tc>
          <w:tcPr>
            <w:tcW w:w="2305" w:type="dxa"/>
            <w:shd w:val="clear" w:color="auto" w:fill="auto"/>
          </w:tcPr>
          <w:p w:rsidR="00FF2A6A" w:rsidRPr="00436F5D" w:rsidRDefault="00FF2A6A" w:rsidP="00FF2A6A">
            <w:pPr>
              <w:pStyle w:val="ListParagraph"/>
              <w:numPr>
                <w:ilvl w:val="0"/>
                <w:numId w:val="11"/>
              </w:numPr>
              <w:spacing w:after="200" w:line="240" w:lineRule="auto"/>
              <w:ind w:left="319"/>
              <w:contextualSpacing/>
              <w:jc w:val="both"/>
              <w:rPr>
                <w:rFonts w:eastAsia="Calibri"/>
                <w:szCs w:val="24"/>
                <w:lang w:val="en-US"/>
              </w:rPr>
            </w:pPr>
            <w:r w:rsidRPr="00436F5D">
              <w:rPr>
                <w:rFonts w:eastAsia="Calibri"/>
                <w:szCs w:val="24"/>
                <w:lang w:val="en-US"/>
              </w:rPr>
              <w:t>Minimum one visit to 5 SNCUs completed</w:t>
            </w:r>
          </w:p>
          <w:p w:rsidR="00FF2A6A" w:rsidRPr="00436F5D" w:rsidRDefault="00FF2A6A" w:rsidP="00FF2A6A">
            <w:pPr>
              <w:pStyle w:val="ListParagraph"/>
              <w:numPr>
                <w:ilvl w:val="0"/>
                <w:numId w:val="11"/>
              </w:numPr>
              <w:spacing w:after="200" w:line="240" w:lineRule="auto"/>
              <w:ind w:left="319"/>
              <w:contextualSpacing/>
              <w:jc w:val="both"/>
              <w:rPr>
                <w:rFonts w:eastAsia="Calibri"/>
                <w:szCs w:val="24"/>
                <w:lang w:val="en-US"/>
              </w:rPr>
            </w:pPr>
            <w:r w:rsidRPr="00436F5D">
              <w:rPr>
                <w:rFonts w:eastAsia="Calibri"/>
                <w:szCs w:val="24"/>
                <w:lang w:val="en-US"/>
              </w:rPr>
              <w:t xml:space="preserve">Capacity building of staff nurses on transit care. </w:t>
            </w:r>
          </w:p>
          <w:p w:rsidR="00FF2A6A" w:rsidRPr="00436F5D" w:rsidRDefault="00FF2A6A" w:rsidP="00FF2A6A">
            <w:pPr>
              <w:pStyle w:val="ListParagraph"/>
              <w:numPr>
                <w:ilvl w:val="0"/>
                <w:numId w:val="11"/>
              </w:numPr>
              <w:spacing w:after="200" w:line="240" w:lineRule="auto"/>
              <w:ind w:left="319"/>
              <w:contextualSpacing/>
              <w:jc w:val="both"/>
              <w:rPr>
                <w:rFonts w:eastAsia="Calibri"/>
                <w:szCs w:val="24"/>
                <w:lang w:val="en-US"/>
              </w:rPr>
            </w:pPr>
            <w:r w:rsidRPr="00436F5D">
              <w:rPr>
                <w:rFonts w:eastAsia="Calibri"/>
                <w:szCs w:val="24"/>
                <w:lang w:val="en-US"/>
              </w:rPr>
              <w:t xml:space="preserve">SNCU facility and community based follow up operationalized in all 5 SNCUs.   </w:t>
            </w:r>
          </w:p>
          <w:p w:rsidR="00FF2A6A" w:rsidRPr="00436F5D" w:rsidRDefault="00FF2A6A" w:rsidP="00FF2A6A">
            <w:pPr>
              <w:pStyle w:val="ListParagraph"/>
              <w:numPr>
                <w:ilvl w:val="0"/>
                <w:numId w:val="11"/>
              </w:numPr>
              <w:spacing w:after="200" w:line="240" w:lineRule="auto"/>
              <w:ind w:left="319"/>
              <w:contextualSpacing/>
              <w:jc w:val="both"/>
              <w:rPr>
                <w:rFonts w:eastAsia="Calibri"/>
                <w:szCs w:val="24"/>
                <w:lang w:val="en-US"/>
              </w:rPr>
            </w:pPr>
            <w:r w:rsidRPr="00436F5D">
              <w:rPr>
                <w:rFonts w:eastAsia="Calibri"/>
                <w:szCs w:val="24"/>
                <w:lang w:val="en-US"/>
              </w:rPr>
              <w:t>All SNCUs are following standard treatment protocols</w:t>
            </w:r>
          </w:p>
        </w:tc>
        <w:tc>
          <w:tcPr>
            <w:tcW w:w="1385" w:type="dxa"/>
            <w:shd w:val="clear" w:color="auto" w:fill="auto"/>
          </w:tcPr>
          <w:p w:rsidR="00FF2A6A" w:rsidRPr="00DF7FE7" w:rsidRDefault="00FF2A6A" w:rsidP="008851D7">
            <w:pPr>
              <w:rPr>
                <w:szCs w:val="24"/>
                <w:lang w:val="en-US"/>
              </w:rPr>
            </w:pPr>
            <w:r w:rsidRPr="00DF7FE7">
              <w:rPr>
                <w:szCs w:val="24"/>
              </w:rPr>
              <w:t>31st July 2017</w:t>
            </w:r>
          </w:p>
        </w:tc>
        <w:tc>
          <w:tcPr>
            <w:tcW w:w="1530" w:type="dxa"/>
            <w:shd w:val="clear" w:color="auto" w:fill="auto"/>
          </w:tcPr>
          <w:p w:rsidR="00FF2A6A" w:rsidRPr="00E01560" w:rsidRDefault="00FF2A6A" w:rsidP="008851D7">
            <w:pPr>
              <w:jc w:val="center"/>
              <w:rPr>
                <w:rFonts w:ascii="Calibri" w:hAnsi="Calibri" w:cs="Calibri"/>
                <w:szCs w:val="22"/>
              </w:rPr>
            </w:pPr>
            <w:r>
              <w:rPr>
                <w:rFonts w:ascii="Calibri" w:hAnsi="Calibri" w:cs="Calibri"/>
                <w:szCs w:val="22"/>
              </w:rPr>
              <w:t>24 days to West singhbhum, Dhanbad, Gumla and Ghatshila</w:t>
            </w:r>
          </w:p>
        </w:tc>
        <w:tc>
          <w:tcPr>
            <w:tcW w:w="729" w:type="dxa"/>
          </w:tcPr>
          <w:p w:rsidR="00FF2A6A" w:rsidRDefault="00FF2A6A" w:rsidP="008851D7">
            <w:pPr>
              <w:jc w:val="center"/>
              <w:rPr>
                <w:szCs w:val="24"/>
              </w:rPr>
            </w:pPr>
            <w:r>
              <w:rPr>
                <w:szCs w:val="24"/>
              </w:rPr>
              <w:t>5</w:t>
            </w:r>
            <w:r w:rsidRPr="00DF7FE7">
              <w:rPr>
                <w:szCs w:val="24"/>
              </w:rPr>
              <w:t>%</w:t>
            </w:r>
          </w:p>
          <w:p w:rsidR="00FF2A6A" w:rsidRDefault="00FF2A6A" w:rsidP="008851D7">
            <w:pPr>
              <w:jc w:val="center"/>
              <w:rPr>
                <w:szCs w:val="24"/>
              </w:rPr>
            </w:pPr>
          </w:p>
          <w:p w:rsidR="00FF2A6A" w:rsidRDefault="00FF2A6A" w:rsidP="008851D7">
            <w:pPr>
              <w:rPr>
                <w:szCs w:val="24"/>
              </w:rPr>
            </w:pPr>
            <w:r>
              <w:rPr>
                <w:szCs w:val="24"/>
              </w:rPr>
              <w:t xml:space="preserve">   </w:t>
            </w:r>
          </w:p>
          <w:p w:rsidR="00FF2A6A" w:rsidRDefault="00FF2A6A" w:rsidP="008851D7">
            <w:pPr>
              <w:rPr>
                <w:szCs w:val="24"/>
              </w:rPr>
            </w:pPr>
          </w:p>
          <w:p w:rsidR="00FF2A6A" w:rsidRDefault="00FF2A6A" w:rsidP="008851D7">
            <w:pPr>
              <w:rPr>
                <w:szCs w:val="24"/>
              </w:rPr>
            </w:pPr>
            <w:r>
              <w:rPr>
                <w:szCs w:val="24"/>
              </w:rPr>
              <w:t>5%</w:t>
            </w:r>
          </w:p>
          <w:p w:rsidR="00FF2A6A" w:rsidRDefault="00FF2A6A" w:rsidP="008851D7">
            <w:pPr>
              <w:rPr>
                <w:szCs w:val="24"/>
              </w:rPr>
            </w:pPr>
          </w:p>
          <w:p w:rsidR="00FF2A6A" w:rsidRDefault="00FF2A6A" w:rsidP="008851D7">
            <w:pPr>
              <w:rPr>
                <w:szCs w:val="24"/>
              </w:rPr>
            </w:pPr>
          </w:p>
          <w:p w:rsidR="00FF2A6A" w:rsidRDefault="00FF2A6A" w:rsidP="008851D7">
            <w:pPr>
              <w:rPr>
                <w:szCs w:val="24"/>
              </w:rPr>
            </w:pPr>
          </w:p>
          <w:p w:rsidR="00FF2A6A" w:rsidRPr="00DF7FE7" w:rsidRDefault="00FF2A6A" w:rsidP="008851D7">
            <w:pPr>
              <w:rPr>
                <w:szCs w:val="24"/>
              </w:rPr>
            </w:pPr>
            <w:r>
              <w:rPr>
                <w:szCs w:val="24"/>
              </w:rPr>
              <w:t xml:space="preserve">   10%</w:t>
            </w:r>
          </w:p>
          <w:p w:rsidR="00FF2A6A" w:rsidRPr="00DF7FE7" w:rsidRDefault="00FF2A6A" w:rsidP="008851D7">
            <w:pPr>
              <w:jc w:val="center"/>
              <w:rPr>
                <w:szCs w:val="24"/>
              </w:rPr>
            </w:pPr>
          </w:p>
          <w:p w:rsidR="00FF2A6A" w:rsidRPr="00DF7FE7" w:rsidRDefault="00FF2A6A" w:rsidP="008851D7">
            <w:pPr>
              <w:jc w:val="center"/>
              <w:rPr>
                <w:szCs w:val="24"/>
              </w:rPr>
            </w:pPr>
          </w:p>
          <w:p w:rsidR="00FF2A6A" w:rsidRDefault="00FF2A6A" w:rsidP="008851D7">
            <w:pPr>
              <w:rPr>
                <w:szCs w:val="24"/>
              </w:rPr>
            </w:pPr>
            <w:r w:rsidRPr="00DF7FE7">
              <w:rPr>
                <w:szCs w:val="24"/>
              </w:rPr>
              <w:t xml:space="preserve">  </w:t>
            </w:r>
          </w:p>
          <w:p w:rsidR="00FF2A6A" w:rsidRDefault="00FF2A6A" w:rsidP="008851D7">
            <w:pPr>
              <w:rPr>
                <w:szCs w:val="24"/>
              </w:rPr>
            </w:pPr>
          </w:p>
          <w:p w:rsidR="00FF2A6A" w:rsidRPr="00DF7FE7" w:rsidRDefault="00FF2A6A" w:rsidP="008851D7">
            <w:pPr>
              <w:rPr>
                <w:szCs w:val="24"/>
              </w:rPr>
            </w:pPr>
            <w:r>
              <w:rPr>
                <w:szCs w:val="24"/>
              </w:rPr>
              <w:t xml:space="preserve">   10%</w:t>
            </w:r>
          </w:p>
        </w:tc>
        <w:tc>
          <w:tcPr>
            <w:tcW w:w="728" w:type="dxa"/>
            <w:shd w:val="clear" w:color="auto" w:fill="C6D9F1"/>
          </w:tcPr>
          <w:p w:rsidR="00FF2A6A" w:rsidRPr="00E01560" w:rsidRDefault="00FF2A6A" w:rsidP="008851D7">
            <w:pPr>
              <w:jc w:val="center"/>
              <w:rPr>
                <w:rFonts w:ascii="Calibri" w:hAnsi="Calibri" w:cs="Calibri"/>
                <w:szCs w:val="22"/>
              </w:rPr>
            </w:pPr>
          </w:p>
        </w:tc>
        <w:tc>
          <w:tcPr>
            <w:tcW w:w="1423" w:type="dxa"/>
            <w:shd w:val="clear" w:color="auto" w:fill="C6D9F1"/>
          </w:tcPr>
          <w:p w:rsidR="00FF2A6A" w:rsidRPr="00E01560" w:rsidRDefault="00FF2A6A" w:rsidP="008851D7">
            <w:pPr>
              <w:jc w:val="center"/>
              <w:rPr>
                <w:rFonts w:ascii="Calibri" w:hAnsi="Calibri" w:cs="Calibri"/>
                <w:szCs w:val="22"/>
              </w:rPr>
            </w:pPr>
          </w:p>
        </w:tc>
      </w:tr>
      <w:tr w:rsidR="00FF2A6A" w:rsidRPr="00E01560" w:rsidTr="008851D7">
        <w:trPr>
          <w:trHeight w:val="273"/>
        </w:trPr>
        <w:tc>
          <w:tcPr>
            <w:tcW w:w="2358" w:type="dxa"/>
            <w:shd w:val="clear" w:color="auto" w:fill="auto"/>
          </w:tcPr>
          <w:p w:rsidR="00FF2A6A" w:rsidRPr="00DF7FE7" w:rsidRDefault="00FF2A6A" w:rsidP="008851D7">
            <w:pPr>
              <w:pStyle w:val="Default"/>
              <w:rPr>
                <w:rFonts w:ascii="Times New Roman" w:hAnsi="Times New Roman" w:cs="Times New Roman"/>
              </w:rPr>
            </w:pPr>
            <w:r w:rsidRPr="00DF7FE7">
              <w:rPr>
                <w:rFonts w:ascii="Times New Roman" w:hAnsi="Times New Roman" w:cs="Times New Roman"/>
              </w:rPr>
              <w:t xml:space="preserve">5. Set up audit system for all  neonatal deaths in SNCUs to </w:t>
            </w:r>
            <w:r w:rsidRPr="00DF7FE7">
              <w:rPr>
                <w:rFonts w:ascii="Times New Roman" w:hAnsi="Times New Roman" w:cs="Times New Roman"/>
              </w:rPr>
              <w:lastRenderedPageBreak/>
              <w:t xml:space="preserve">be done jointly with Maternal </w:t>
            </w:r>
          </w:p>
          <w:p w:rsidR="00FF2A6A" w:rsidRPr="008E4910" w:rsidRDefault="00FF2A6A" w:rsidP="008851D7">
            <w:pPr>
              <w:pStyle w:val="Default"/>
              <w:rPr>
                <w:rFonts w:ascii="Times New Roman" w:eastAsia="Times New Roman" w:hAnsi="Times New Roman" w:cs="Times New Roman"/>
                <w:color w:val="auto"/>
                <w:lang w:val="en-GB"/>
              </w:rPr>
            </w:pPr>
            <w:r w:rsidRPr="00DF7FE7">
              <w:rPr>
                <w:rFonts w:ascii="Times New Roman" w:hAnsi="Times New Roman" w:cs="Times New Roman"/>
              </w:rPr>
              <w:t xml:space="preserve">    Health staff </w:t>
            </w:r>
          </w:p>
          <w:p w:rsidR="00FF2A6A" w:rsidRPr="00DF7FE7" w:rsidRDefault="00FF2A6A" w:rsidP="008851D7">
            <w:pPr>
              <w:pStyle w:val="ListParagraph"/>
              <w:ind w:left="0"/>
              <w:rPr>
                <w:szCs w:val="24"/>
              </w:rPr>
            </w:pPr>
          </w:p>
        </w:tc>
        <w:tc>
          <w:tcPr>
            <w:tcW w:w="2305" w:type="dxa"/>
            <w:shd w:val="clear" w:color="auto" w:fill="auto"/>
          </w:tcPr>
          <w:p w:rsidR="00FF2A6A" w:rsidRPr="00DF7FE7" w:rsidRDefault="00FF2A6A" w:rsidP="008851D7">
            <w:pPr>
              <w:spacing w:after="200"/>
              <w:jc w:val="both"/>
              <w:rPr>
                <w:szCs w:val="24"/>
              </w:rPr>
            </w:pPr>
            <w:r w:rsidRPr="00436F5D">
              <w:rPr>
                <w:rFonts w:eastAsia="Calibri"/>
                <w:szCs w:val="24"/>
                <w:lang w:val="en-US"/>
              </w:rPr>
              <w:lastRenderedPageBreak/>
              <w:t xml:space="preserve">Mechanism of joint monthly review/ audit of all SNCU deaths by </w:t>
            </w:r>
            <w:r w:rsidRPr="00436F5D">
              <w:rPr>
                <w:rFonts w:eastAsia="Calibri"/>
                <w:szCs w:val="24"/>
                <w:lang w:val="en-US"/>
              </w:rPr>
              <w:lastRenderedPageBreak/>
              <w:t>SNCU and maternity team established with corrective measures initiated</w:t>
            </w:r>
            <w:r w:rsidRPr="00DF7FE7">
              <w:rPr>
                <w:szCs w:val="24"/>
              </w:rPr>
              <w:t>.</w:t>
            </w:r>
          </w:p>
          <w:p w:rsidR="00FF2A6A" w:rsidRPr="00DF7FE7" w:rsidRDefault="00FF2A6A" w:rsidP="008851D7">
            <w:pPr>
              <w:pStyle w:val="ListParagraph"/>
              <w:ind w:left="342"/>
              <w:rPr>
                <w:szCs w:val="24"/>
              </w:rPr>
            </w:pPr>
          </w:p>
        </w:tc>
        <w:tc>
          <w:tcPr>
            <w:tcW w:w="1385" w:type="dxa"/>
            <w:shd w:val="clear" w:color="auto" w:fill="auto"/>
          </w:tcPr>
          <w:p w:rsidR="00FF2A6A" w:rsidRPr="00DF7FE7" w:rsidRDefault="00FF2A6A" w:rsidP="008851D7">
            <w:pPr>
              <w:rPr>
                <w:szCs w:val="24"/>
              </w:rPr>
            </w:pPr>
            <w:r w:rsidRPr="00DF7FE7">
              <w:rPr>
                <w:szCs w:val="24"/>
              </w:rPr>
              <w:lastRenderedPageBreak/>
              <w:t>30</w:t>
            </w:r>
            <w:r w:rsidRPr="00DF7FE7">
              <w:rPr>
                <w:szCs w:val="24"/>
                <w:vertAlign w:val="superscript"/>
              </w:rPr>
              <w:t>th</w:t>
            </w:r>
            <w:r w:rsidRPr="00DF7FE7">
              <w:rPr>
                <w:szCs w:val="24"/>
              </w:rPr>
              <w:t xml:space="preserve"> September 2017</w:t>
            </w:r>
          </w:p>
        </w:tc>
        <w:tc>
          <w:tcPr>
            <w:tcW w:w="1530" w:type="dxa"/>
            <w:shd w:val="clear" w:color="auto" w:fill="auto"/>
          </w:tcPr>
          <w:p w:rsidR="00FF2A6A" w:rsidRPr="00E01560" w:rsidRDefault="00FF2A6A" w:rsidP="008851D7">
            <w:pPr>
              <w:jc w:val="center"/>
              <w:rPr>
                <w:rFonts w:ascii="Calibri" w:hAnsi="Calibri" w:cs="Calibri"/>
                <w:szCs w:val="22"/>
              </w:rPr>
            </w:pPr>
            <w:r>
              <w:rPr>
                <w:rFonts w:ascii="Calibri" w:hAnsi="Calibri" w:cs="Calibri"/>
                <w:szCs w:val="22"/>
              </w:rPr>
              <w:t xml:space="preserve">16 days to West singhbhum, </w:t>
            </w:r>
            <w:r>
              <w:rPr>
                <w:rFonts w:ascii="Calibri" w:hAnsi="Calibri" w:cs="Calibri"/>
                <w:szCs w:val="22"/>
              </w:rPr>
              <w:lastRenderedPageBreak/>
              <w:t>Dhanbad, Gumla and Ghatshila</w:t>
            </w:r>
          </w:p>
        </w:tc>
        <w:tc>
          <w:tcPr>
            <w:tcW w:w="729" w:type="dxa"/>
          </w:tcPr>
          <w:p w:rsidR="00FF2A6A" w:rsidRPr="00DF7FE7" w:rsidRDefault="00FF2A6A" w:rsidP="008851D7">
            <w:pPr>
              <w:jc w:val="center"/>
              <w:rPr>
                <w:szCs w:val="24"/>
              </w:rPr>
            </w:pPr>
            <w:r w:rsidRPr="00DF7FE7">
              <w:rPr>
                <w:szCs w:val="24"/>
              </w:rPr>
              <w:lastRenderedPageBreak/>
              <w:t>10%</w:t>
            </w:r>
          </w:p>
        </w:tc>
        <w:tc>
          <w:tcPr>
            <w:tcW w:w="728" w:type="dxa"/>
            <w:shd w:val="clear" w:color="auto" w:fill="C6D9F1"/>
          </w:tcPr>
          <w:p w:rsidR="00FF2A6A" w:rsidRPr="00E01560" w:rsidRDefault="00FF2A6A" w:rsidP="008851D7">
            <w:pPr>
              <w:jc w:val="center"/>
              <w:rPr>
                <w:rFonts w:ascii="Calibri" w:hAnsi="Calibri" w:cs="Calibri"/>
                <w:szCs w:val="22"/>
              </w:rPr>
            </w:pPr>
          </w:p>
        </w:tc>
        <w:tc>
          <w:tcPr>
            <w:tcW w:w="1423" w:type="dxa"/>
            <w:shd w:val="clear" w:color="auto" w:fill="C6D9F1"/>
          </w:tcPr>
          <w:p w:rsidR="00FF2A6A" w:rsidRPr="00E01560" w:rsidRDefault="00FF2A6A" w:rsidP="008851D7">
            <w:pPr>
              <w:jc w:val="center"/>
              <w:rPr>
                <w:rFonts w:ascii="Calibri" w:hAnsi="Calibri" w:cs="Calibri"/>
                <w:szCs w:val="22"/>
              </w:rPr>
            </w:pPr>
          </w:p>
        </w:tc>
      </w:tr>
      <w:tr w:rsidR="00FF2A6A" w:rsidRPr="00E01560" w:rsidTr="008851D7">
        <w:trPr>
          <w:trHeight w:val="273"/>
        </w:trPr>
        <w:tc>
          <w:tcPr>
            <w:tcW w:w="2358" w:type="dxa"/>
            <w:shd w:val="clear" w:color="auto" w:fill="auto"/>
          </w:tcPr>
          <w:p w:rsidR="00FF2A6A" w:rsidRPr="00DF7FE7" w:rsidRDefault="00FF2A6A" w:rsidP="00FF2A6A">
            <w:pPr>
              <w:pStyle w:val="PlainText"/>
              <w:numPr>
                <w:ilvl w:val="0"/>
                <w:numId w:val="14"/>
              </w:numPr>
              <w:rPr>
                <w:rFonts w:ascii="Times New Roman" w:hAnsi="Times New Roman"/>
                <w:sz w:val="24"/>
                <w:szCs w:val="24"/>
              </w:rPr>
            </w:pPr>
            <w:r w:rsidRPr="00DF7FE7">
              <w:rPr>
                <w:rFonts w:ascii="Times New Roman" w:hAnsi="Times New Roman"/>
                <w:sz w:val="24"/>
                <w:szCs w:val="24"/>
              </w:rPr>
              <w:lastRenderedPageBreak/>
              <w:t>Ensure proper maintenance of clinical records and entry of data from clinical records into online software</w:t>
            </w:r>
          </w:p>
        </w:tc>
        <w:tc>
          <w:tcPr>
            <w:tcW w:w="2305" w:type="dxa"/>
            <w:shd w:val="clear" w:color="auto" w:fill="auto"/>
          </w:tcPr>
          <w:p w:rsidR="00FF2A6A" w:rsidRPr="00DF7FE7" w:rsidRDefault="00FF2A6A" w:rsidP="008851D7">
            <w:pPr>
              <w:spacing w:after="200"/>
              <w:jc w:val="both"/>
              <w:rPr>
                <w:szCs w:val="24"/>
              </w:rPr>
            </w:pPr>
            <w:r w:rsidRPr="00436F5D">
              <w:rPr>
                <w:rFonts w:eastAsia="Calibri"/>
                <w:szCs w:val="24"/>
                <w:lang w:val="en-US"/>
              </w:rPr>
              <w:t>All SNCUs maintaining complete and proper records and entering data in SNCU online software as per guidelines</w:t>
            </w:r>
          </w:p>
        </w:tc>
        <w:tc>
          <w:tcPr>
            <w:tcW w:w="1385" w:type="dxa"/>
            <w:shd w:val="clear" w:color="auto" w:fill="auto"/>
          </w:tcPr>
          <w:p w:rsidR="00FF2A6A" w:rsidRPr="00DF7FE7" w:rsidRDefault="00FF2A6A" w:rsidP="008851D7">
            <w:pPr>
              <w:rPr>
                <w:szCs w:val="24"/>
              </w:rPr>
            </w:pPr>
            <w:r w:rsidRPr="00DF7FE7">
              <w:rPr>
                <w:szCs w:val="24"/>
              </w:rPr>
              <w:t>31st October 2017</w:t>
            </w:r>
          </w:p>
        </w:tc>
        <w:tc>
          <w:tcPr>
            <w:tcW w:w="1530" w:type="dxa"/>
            <w:shd w:val="clear" w:color="auto" w:fill="auto"/>
          </w:tcPr>
          <w:p w:rsidR="00FF2A6A" w:rsidRPr="00E01560" w:rsidRDefault="00FF2A6A" w:rsidP="008851D7">
            <w:pPr>
              <w:jc w:val="center"/>
              <w:rPr>
                <w:rFonts w:ascii="Calibri" w:hAnsi="Calibri" w:cs="Calibri"/>
                <w:szCs w:val="22"/>
              </w:rPr>
            </w:pPr>
            <w:r>
              <w:rPr>
                <w:rFonts w:ascii="Calibri" w:hAnsi="Calibri" w:cs="Calibri"/>
                <w:szCs w:val="22"/>
              </w:rPr>
              <w:t>8 days to West singhbhum, Dhanbad, Gumla and Ghatshila</w:t>
            </w:r>
          </w:p>
        </w:tc>
        <w:tc>
          <w:tcPr>
            <w:tcW w:w="729" w:type="dxa"/>
          </w:tcPr>
          <w:p w:rsidR="00FF2A6A" w:rsidRPr="00DF7FE7" w:rsidRDefault="00FF2A6A" w:rsidP="008851D7">
            <w:pPr>
              <w:jc w:val="center"/>
              <w:rPr>
                <w:szCs w:val="24"/>
              </w:rPr>
            </w:pPr>
            <w:r w:rsidRPr="00DF7FE7">
              <w:rPr>
                <w:szCs w:val="24"/>
              </w:rPr>
              <w:t>20%</w:t>
            </w:r>
          </w:p>
        </w:tc>
        <w:tc>
          <w:tcPr>
            <w:tcW w:w="728" w:type="dxa"/>
            <w:shd w:val="clear" w:color="auto" w:fill="C6D9F1"/>
          </w:tcPr>
          <w:p w:rsidR="00FF2A6A" w:rsidRPr="00E01560" w:rsidRDefault="00FF2A6A" w:rsidP="008851D7">
            <w:pPr>
              <w:jc w:val="center"/>
              <w:rPr>
                <w:rFonts w:ascii="Calibri" w:hAnsi="Calibri" w:cs="Calibri"/>
                <w:szCs w:val="22"/>
              </w:rPr>
            </w:pPr>
          </w:p>
        </w:tc>
        <w:tc>
          <w:tcPr>
            <w:tcW w:w="1423" w:type="dxa"/>
            <w:shd w:val="clear" w:color="auto" w:fill="C6D9F1"/>
          </w:tcPr>
          <w:p w:rsidR="00FF2A6A" w:rsidRPr="00E01560" w:rsidRDefault="00FF2A6A" w:rsidP="008851D7">
            <w:pPr>
              <w:jc w:val="center"/>
              <w:rPr>
                <w:rFonts w:ascii="Calibri" w:hAnsi="Calibri" w:cs="Calibri"/>
                <w:szCs w:val="22"/>
              </w:rPr>
            </w:pPr>
          </w:p>
        </w:tc>
      </w:tr>
      <w:tr w:rsidR="00FF2A6A" w:rsidRPr="00E01560" w:rsidTr="008851D7">
        <w:trPr>
          <w:trHeight w:val="273"/>
        </w:trPr>
        <w:tc>
          <w:tcPr>
            <w:tcW w:w="2358" w:type="dxa"/>
            <w:shd w:val="clear" w:color="auto" w:fill="auto"/>
          </w:tcPr>
          <w:p w:rsidR="00FF2A6A" w:rsidRPr="00DF7FE7" w:rsidRDefault="00FF2A6A" w:rsidP="00FF2A6A">
            <w:pPr>
              <w:pStyle w:val="PlainText"/>
              <w:numPr>
                <w:ilvl w:val="0"/>
                <w:numId w:val="14"/>
              </w:numPr>
              <w:ind w:left="337"/>
              <w:rPr>
                <w:rFonts w:ascii="Times New Roman" w:hAnsi="Times New Roman"/>
                <w:sz w:val="24"/>
                <w:szCs w:val="24"/>
                <w:lang w:val="en-GB"/>
              </w:rPr>
            </w:pPr>
            <w:r w:rsidRPr="00DF7FE7">
              <w:rPr>
                <w:rFonts w:ascii="Times New Roman" w:hAnsi="Times New Roman"/>
                <w:sz w:val="24"/>
                <w:szCs w:val="24"/>
                <w:lang w:val="en-GB"/>
              </w:rPr>
              <w:t>Monitor</w:t>
            </w:r>
            <w:r w:rsidRPr="00DF7FE7">
              <w:rPr>
                <w:rFonts w:ascii="Times New Roman" w:hAnsi="Times New Roman"/>
                <w:sz w:val="24"/>
                <w:szCs w:val="24"/>
              </w:rPr>
              <w:t xml:space="preserve"> quality of data entry in SNCU online software and support state in analysis of reports and providing feedback</w:t>
            </w:r>
          </w:p>
        </w:tc>
        <w:tc>
          <w:tcPr>
            <w:tcW w:w="2305" w:type="dxa"/>
            <w:shd w:val="clear" w:color="auto" w:fill="auto"/>
          </w:tcPr>
          <w:p w:rsidR="00FF2A6A" w:rsidRPr="00436F5D" w:rsidRDefault="00FF2A6A" w:rsidP="00FF2A6A">
            <w:pPr>
              <w:pStyle w:val="ListParagraph"/>
              <w:numPr>
                <w:ilvl w:val="0"/>
                <w:numId w:val="6"/>
              </w:numPr>
              <w:spacing w:after="200" w:line="240" w:lineRule="auto"/>
              <w:ind w:left="319"/>
              <w:contextualSpacing/>
              <w:jc w:val="both"/>
              <w:rPr>
                <w:rFonts w:eastAsia="Calibri"/>
                <w:szCs w:val="24"/>
              </w:rPr>
            </w:pPr>
            <w:r w:rsidRPr="00436F5D">
              <w:rPr>
                <w:rFonts w:eastAsia="Calibri"/>
                <w:szCs w:val="24"/>
              </w:rPr>
              <w:t>Detailed analysis of data from SNCU online database for district and state done every month with clear recommendations for corrective actions shared with district and state authorities</w:t>
            </w:r>
          </w:p>
          <w:p w:rsidR="00FF2A6A" w:rsidRPr="00436F5D" w:rsidRDefault="00FF2A6A" w:rsidP="00FF2A6A">
            <w:pPr>
              <w:pStyle w:val="ListParagraph"/>
              <w:numPr>
                <w:ilvl w:val="0"/>
                <w:numId w:val="6"/>
              </w:numPr>
              <w:spacing w:after="200" w:line="240" w:lineRule="auto"/>
              <w:ind w:left="319"/>
              <w:contextualSpacing/>
              <w:jc w:val="both"/>
              <w:rPr>
                <w:rFonts w:eastAsia="Calibri"/>
                <w:szCs w:val="24"/>
              </w:rPr>
            </w:pPr>
            <w:r w:rsidRPr="00436F5D">
              <w:rPr>
                <w:rFonts w:eastAsia="Calibri"/>
                <w:szCs w:val="24"/>
              </w:rPr>
              <w:t xml:space="preserve">Final progress report and recommendation for 2017 submitted </w:t>
            </w:r>
          </w:p>
          <w:p w:rsidR="00FF2A6A" w:rsidRPr="00DF7FE7" w:rsidRDefault="00FF2A6A" w:rsidP="008851D7">
            <w:pPr>
              <w:spacing w:after="200"/>
              <w:ind w:left="-41"/>
              <w:jc w:val="both"/>
              <w:rPr>
                <w:szCs w:val="24"/>
              </w:rPr>
            </w:pPr>
          </w:p>
        </w:tc>
        <w:tc>
          <w:tcPr>
            <w:tcW w:w="1385" w:type="dxa"/>
            <w:shd w:val="clear" w:color="auto" w:fill="auto"/>
          </w:tcPr>
          <w:p w:rsidR="00FF2A6A" w:rsidRPr="00DF7FE7" w:rsidRDefault="00FF2A6A" w:rsidP="008851D7">
            <w:pPr>
              <w:rPr>
                <w:szCs w:val="24"/>
              </w:rPr>
            </w:pPr>
            <w:r w:rsidRPr="00DF7FE7">
              <w:rPr>
                <w:szCs w:val="24"/>
              </w:rPr>
              <w:t>31st December 2017</w:t>
            </w:r>
          </w:p>
        </w:tc>
        <w:tc>
          <w:tcPr>
            <w:tcW w:w="1530" w:type="dxa"/>
            <w:shd w:val="clear" w:color="auto" w:fill="auto"/>
          </w:tcPr>
          <w:p w:rsidR="00FF2A6A" w:rsidRPr="00E01560" w:rsidRDefault="00FF2A6A" w:rsidP="008851D7">
            <w:pPr>
              <w:jc w:val="center"/>
              <w:rPr>
                <w:rFonts w:ascii="Calibri" w:hAnsi="Calibri" w:cs="Calibri"/>
                <w:szCs w:val="22"/>
              </w:rPr>
            </w:pPr>
            <w:r>
              <w:rPr>
                <w:rFonts w:ascii="Calibri" w:hAnsi="Calibri" w:cs="Calibri"/>
                <w:szCs w:val="22"/>
              </w:rPr>
              <w:t>14 days to West singhbhum, Dhanbad, Gumla and Ghatshila</w:t>
            </w:r>
          </w:p>
        </w:tc>
        <w:tc>
          <w:tcPr>
            <w:tcW w:w="729" w:type="dxa"/>
          </w:tcPr>
          <w:p w:rsidR="00FF2A6A" w:rsidRPr="00DF7FE7" w:rsidRDefault="00FF2A6A" w:rsidP="008851D7">
            <w:pPr>
              <w:jc w:val="center"/>
              <w:rPr>
                <w:szCs w:val="24"/>
              </w:rPr>
            </w:pPr>
            <w:r w:rsidRPr="00DF7FE7">
              <w:rPr>
                <w:szCs w:val="24"/>
              </w:rPr>
              <w:t>10%</w:t>
            </w:r>
          </w:p>
          <w:p w:rsidR="00FF2A6A" w:rsidRPr="00DF7FE7" w:rsidRDefault="00FF2A6A" w:rsidP="008851D7">
            <w:pPr>
              <w:jc w:val="center"/>
              <w:rPr>
                <w:szCs w:val="24"/>
              </w:rPr>
            </w:pPr>
          </w:p>
          <w:p w:rsidR="00FF2A6A" w:rsidRPr="00DF7FE7" w:rsidRDefault="00FF2A6A" w:rsidP="008851D7">
            <w:pPr>
              <w:jc w:val="center"/>
              <w:rPr>
                <w:szCs w:val="24"/>
              </w:rPr>
            </w:pPr>
          </w:p>
          <w:p w:rsidR="00FF2A6A" w:rsidRPr="00DF7FE7" w:rsidRDefault="00FF2A6A" w:rsidP="008851D7">
            <w:pPr>
              <w:jc w:val="center"/>
              <w:rPr>
                <w:szCs w:val="24"/>
              </w:rPr>
            </w:pPr>
          </w:p>
          <w:p w:rsidR="00FF2A6A" w:rsidRPr="00DF7FE7" w:rsidRDefault="00FF2A6A" w:rsidP="008851D7">
            <w:pPr>
              <w:jc w:val="center"/>
              <w:rPr>
                <w:szCs w:val="24"/>
              </w:rPr>
            </w:pPr>
          </w:p>
          <w:p w:rsidR="00FF2A6A" w:rsidRPr="00DF7FE7" w:rsidRDefault="00FF2A6A" w:rsidP="008851D7">
            <w:pPr>
              <w:jc w:val="center"/>
              <w:rPr>
                <w:szCs w:val="24"/>
              </w:rPr>
            </w:pPr>
          </w:p>
          <w:p w:rsidR="00FF2A6A" w:rsidRPr="00DF7FE7" w:rsidRDefault="00FF2A6A" w:rsidP="008851D7">
            <w:pPr>
              <w:jc w:val="center"/>
              <w:rPr>
                <w:szCs w:val="24"/>
              </w:rPr>
            </w:pPr>
          </w:p>
          <w:p w:rsidR="00FF2A6A" w:rsidRPr="00DF7FE7" w:rsidRDefault="00FF2A6A" w:rsidP="008851D7">
            <w:pPr>
              <w:jc w:val="center"/>
              <w:rPr>
                <w:szCs w:val="24"/>
              </w:rPr>
            </w:pPr>
          </w:p>
          <w:p w:rsidR="00FF2A6A" w:rsidRPr="00DF7FE7" w:rsidRDefault="00FF2A6A" w:rsidP="008851D7">
            <w:pPr>
              <w:jc w:val="center"/>
              <w:rPr>
                <w:szCs w:val="24"/>
              </w:rPr>
            </w:pPr>
          </w:p>
          <w:p w:rsidR="00FF2A6A" w:rsidRDefault="00FF2A6A" w:rsidP="008851D7">
            <w:pPr>
              <w:rPr>
                <w:szCs w:val="24"/>
              </w:rPr>
            </w:pPr>
            <w:r w:rsidRPr="00DF7FE7">
              <w:rPr>
                <w:szCs w:val="24"/>
              </w:rPr>
              <w:t xml:space="preserve">  </w:t>
            </w:r>
          </w:p>
          <w:p w:rsidR="00FF2A6A" w:rsidRPr="00DF7FE7" w:rsidRDefault="00FF2A6A" w:rsidP="008851D7">
            <w:pPr>
              <w:rPr>
                <w:szCs w:val="24"/>
              </w:rPr>
            </w:pPr>
            <w:r>
              <w:rPr>
                <w:szCs w:val="24"/>
              </w:rPr>
              <w:t xml:space="preserve">  20</w:t>
            </w:r>
            <w:r w:rsidRPr="00DF7FE7">
              <w:rPr>
                <w:szCs w:val="24"/>
              </w:rPr>
              <w:t>%</w:t>
            </w:r>
          </w:p>
        </w:tc>
        <w:tc>
          <w:tcPr>
            <w:tcW w:w="728" w:type="dxa"/>
            <w:shd w:val="clear" w:color="auto" w:fill="C6D9F1"/>
          </w:tcPr>
          <w:p w:rsidR="00FF2A6A" w:rsidRPr="00E01560" w:rsidRDefault="00FF2A6A" w:rsidP="008851D7">
            <w:pPr>
              <w:jc w:val="center"/>
              <w:rPr>
                <w:rFonts w:ascii="Calibri" w:hAnsi="Calibri" w:cs="Calibri"/>
                <w:szCs w:val="22"/>
              </w:rPr>
            </w:pPr>
          </w:p>
        </w:tc>
        <w:tc>
          <w:tcPr>
            <w:tcW w:w="1423" w:type="dxa"/>
            <w:shd w:val="clear" w:color="auto" w:fill="C6D9F1"/>
          </w:tcPr>
          <w:p w:rsidR="00FF2A6A" w:rsidRPr="00E01560" w:rsidRDefault="00FF2A6A" w:rsidP="008851D7">
            <w:pPr>
              <w:jc w:val="center"/>
              <w:rPr>
                <w:rFonts w:ascii="Calibri" w:hAnsi="Calibri" w:cs="Calibri"/>
                <w:szCs w:val="22"/>
              </w:rPr>
            </w:pPr>
          </w:p>
        </w:tc>
      </w:tr>
      <w:tr w:rsidR="00FF2A6A" w:rsidRPr="00E01560" w:rsidTr="008851D7">
        <w:trPr>
          <w:trHeight w:val="308"/>
        </w:trPr>
        <w:tc>
          <w:tcPr>
            <w:tcW w:w="6048" w:type="dxa"/>
            <w:gridSpan w:val="3"/>
            <w:shd w:val="clear" w:color="auto" w:fill="auto"/>
          </w:tcPr>
          <w:p w:rsidR="00FF2A6A" w:rsidRPr="00E01560" w:rsidRDefault="00FF2A6A" w:rsidP="008851D7">
            <w:pPr>
              <w:jc w:val="center"/>
              <w:rPr>
                <w:rFonts w:ascii="Calibri" w:hAnsi="Calibri" w:cs="Calibri"/>
                <w:szCs w:val="22"/>
              </w:rPr>
            </w:pPr>
            <w:r w:rsidRPr="00E01560">
              <w:rPr>
                <w:rFonts w:ascii="Calibri" w:hAnsi="Calibri" w:cs="Calibri"/>
                <w:szCs w:val="22"/>
              </w:rPr>
              <w:t>Total (INR)</w:t>
            </w:r>
          </w:p>
        </w:tc>
        <w:tc>
          <w:tcPr>
            <w:tcW w:w="1530" w:type="dxa"/>
            <w:shd w:val="clear" w:color="auto" w:fill="auto"/>
          </w:tcPr>
          <w:p w:rsidR="00FF2A6A" w:rsidRPr="00E01560" w:rsidRDefault="00FF2A6A" w:rsidP="008851D7">
            <w:pPr>
              <w:jc w:val="center"/>
              <w:rPr>
                <w:rFonts w:ascii="Calibri" w:hAnsi="Calibri" w:cs="Calibri"/>
                <w:szCs w:val="22"/>
              </w:rPr>
            </w:pPr>
            <w:r>
              <w:rPr>
                <w:rFonts w:ascii="Calibri" w:hAnsi="Calibri" w:cs="Calibri"/>
                <w:szCs w:val="22"/>
              </w:rPr>
              <w:t>70</w:t>
            </w:r>
          </w:p>
        </w:tc>
        <w:tc>
          <w:tcPr>
            <w:tcW w:w="729" w:type="dxa"/>
          </w:tcPr>
          <w:p w:rsidR="00FF2A6A" w:rsidRPr="00E01560" w:rsidRDefault="00FF2A6A" w:rsidP="008851D7">
            <w:pPr>
              <w:jc w:val="center"/>
              <w:rPr>
                <w:rFonts w:ascii="Calibri" w:hAnsi="Calibri" w:cs="Calibri"/>
                <w:szCs w:val="22"/>
              </w:rPr>
            </w:pPr>
            <w:r w:rsidRPr="00E01560">
              <w:rPr>
                <w:rFonts w:ascii="Calibri" w:hAnsi="Calibri" w:cs="Calibri"/>
                <w:szCs w:val="22"/>
              </w:rPr>
              <w:t>100%</w:t>
            </w:r>
          </w:p>
        </w:tc>
        <w:tc>
          <w:tcPr>
            <w:tcW w:w="728" w:type="dxa"/>
            <w:shd w:val="clear" w:color="auto" w:fill="C6D9F1"/>
          </w:tcPr>
          <w:p w:rsidR="00FF2A6A" w:rsidRPr="00E01560" w:rsidRDefault="00FF2A6A" w:rsidP="008851D7">
            <w:pPr>
              <w:jc w:val="center"/>
              <w:rPr>
                <w:rFonts w:ascii="Calibri" w:hAnsi="Calibri" w:cs="Calibri"/>
                <w:szCs w:val="22"/>
              </w:rPr>
            </w:pPr>
          </w:p>
        </w:tc>
        <w:tc>
          <w:tcPr>
            <w:tcW w:w="1423" w:type="dxa"/>
            <w:shd w:val="clear" w:color="auto" w:fill="C6D9F1"/>
          </w:tcPr>
          <w:p w:rsidR="00FF2A6A" w:rsidRPr="00E01560" w:rsidRDefault="00FF2A6A" w:rsidP="008851D7">
            <w:pPr>
              <w:jc w:val="center"/>
              <w:rPr>
                <w:rFonts w:ascii="Calibri" w:hAnsi="Calibri" w:cs="Calibri"/>
                <w:szCs w:val="22"/>
              </w:rPr>
            </w:pPr>
          </w:p>
        </w:tc>
      </w:tr>
    </w:tbl>
    <w:p w:rsidR="00FF2A6A" w:rsidRPr="002E5A62" w:rsidRDefault="00FF2A6A" w:rsidP="00FF2A6A">
      <w:pPr>
        <w:ind w:left="-1080"/>
        <w:jc w:val="center"/>
        <w:rPr>
          <w:rFonts w:ascii="Calibri" w:hAnsi="Calibri"/>
          <w:b/>
          <w:sz w:val="20"/>
        </w:rPr>
      </w:pPr>
    </w:p>
    <w:p w:rsidR="00FF2A6A" w:rsidRPr="002E5A62" w:rsidRDefault="00FF2A6A" w:rsidP="00FF2A6A">
      <w:pPr>
        <w:rPr>
          <w:rFonts w:ascii="Calibri" w:hAnsi="Calibri"/>
          <w:i/>
          <w:sz w:val="20"/>
        </w:rPr>
      </w:pPr>
      <w:r w:rsidRPr="002E5A62">
        <w:rPr>
          <w:rFonts w:ascii="Calibri" w:hAnsi="Calibri"/>
          <w:i/>
          <w:sz w:val="20"/>
        </w:rPr>
        <w:t>Shaded area to be filled in by consultant</w:t>
      </w:r>
    </w:p>
    <w:p w:rsidR="00FF2A6A" w:rsidRPr="002E5A62" w:rsidRDefault="00FF2A6A" w:rsidP="00FF2A6A">
      <w:pPr>
        <w:rPr>
          <w:rFonts w:ascii="Calibri" w:hAnsi="Calibri"/>
          <w:sz w:val="20"/>
        </w:rPr>
      </w:pPr>
    </w:p>
    <w:p w:rsidR="00FF2A6A" w:rsidRPr="002E5A62" w:rsidRDefault="00FF2A6A" w:rsidP="00FF2A6A">
      <w:pPr>
        <w:rPr>
          <w:rFonts w:ascii="Calibri" w:hAnsi="Calibri"/>
          <w:b/>
          <w:sz w:val="20"/>
        </w:rPr>
      </w:pPr>
      <w:r w:rsidRPr="002E5A62">
        <w:rPr>
          <w:rFonts w:ascii="Calibri" w:hAnsi="Calibri"/>
          <w:b/>
          <w:sz w:val="20"/>
        </w:rPr>
        <w:t>Name of the Bidder:</w:t>
      </w:r>
      <w:r w:rsidRPr="002E5A62">
        <w:rPr>
          <w:rFonts w:ascii="Calibri" w:hAnsi="Calibri"/>
          <w:b/>
          <w:sz w:val="20"/>
        </w:rPr>
        <w:tab/>
      </w:r>
      <w:r w:rsidRPr="002E5A62">
        <w:rPr>
          <w:rFonts w:ascii="Calibri" w:hAnsi="Calibri"/>
          <w:b/>
          <w:sz w:val="20"/>
        </w:rPr>
        <w:tab/>
      </w:r>
    </w:p>
    <w:p w:rsidR="00FF2A6A" w:rsidRPr="002E5A62" w:rsidRDefault="00FF2A6A" w:rsidP="00FF2A6A">
      <w:pPr>
        <w:rPr>
          <w:rFonts w:ascii="Calibri" w:hAnsi="Calibri"/>
          <w:b/>
          <w:sz w:val="20"/>
        </w:rPr>
      </w:pPr>
    </w:p>
    <w:p w:rsidR="00FF2A6A" w:rsidRPr="002E5A62" w:rsidRDefault="00FF2A6A" w:rsidP="00FF2A6A">
      <w:pPr>
        <w:rPr>
          <w:rFonts w:ascii="Calibri" w:hAnsi="Calibri"/>
          <w:b/>
          <w:sz w:val="20"/>
        </w:rPr>
      </w:pPr>
      <w:r w:rsidRPr="002E5A62">
        <w:rPr>
          <w:rFonts w:ascii="Calibri" w:hAnsi="Calibri"/>
          <w:b/>
          <w:sz w:val="20"/>
        </w:rPr>
        <w:t>Address:</w:t>
      </w:r>
    </w:p>
    <w:p w:rsidR="00FF2A6A" w:rsidRPr="002E5A62" w:rsidRDefault="00FF2A6A" w:rsidP="00FF2A6A">
      <w:pPr>
        <w:rPr>
          <w:rFonts w:ascii="Calibri" w:hAnsi="Calibri"/>
          <w:b/>
          <w:sz w:val="20"/>
        </w:rPr>
      </w:pPr>
    </w:p>
    <w:p w:rsidR="00FF2A6A" w:rsidRPr="002E5A62" w:rsidRDefault="00FF2A6A" w:rsidP="00FF2A6A">
      <w:pPr>
        <w:rPr>
          <w:rFonts w:ascii="Calibri" w:hAnsi="Calibri"/>
          <w:b/>
          <w:sz w:val="20"/>
        </w:rPr>
      </w:pPr>
      <w:r w:rsidRPr="002E5A62">
        <w:rPr>
          <w:rFonts w:ascii="Calibri" w:hAnsi="Calibri"/>
          <w:b/>
          <w:sz w:val="20"/>
        </w:rPr>
        <w:t>Contact no.:</w:t>
      </w:r>
      <w:r w:rsidRPr="002E5A62">
        <w:rPr>
          <w:rFonts w:ascii="Calibri" w:hAnsi="Calibri"/>
          <w:b/>
          <w:sz w:val="20"/>
        </w:rPr>
        <w:tab/>
      </w:r>
    </w:p>
    <w:p w:rsidR="00FF2A6A" w:rsidRPr="002E5A62" w:rsidRDefault="00FF2A6A" w:rsidP="00FF2A6A">
      <w:pPr>
        <w:rPr>
          <w:rFonts w:ascii="Calibri" w:hAnsi="Calibri"/>
          <w:b/>
          <w:sz w:val="20"/>
        </w:rPr>
      </w:pPr>
    </w:p>
    <w:p w:rsidR="00FF2A6A" w:rsidRPr="002E5A62" w:rsidRDefault="00FF2A6A" w:rsidP="00FF2A6A">
      <w:pPr>
        <w:rPr>
          <w:rFonts w:ascii="Calibri" w:hAnsi="Calibri"/>
          <w:b/>
          <w:sz w:val="20"/>
        </w:rPr>
      </w:pPr>
      <w:r w:rsidRPr="002E5A62">
        <w:rPr>
          <w:rFonts w:ascii="Calibri" w:hAnsi="Calibri"/>
          <w:b/>
          <w:sz w:val="20"/>
        </w:rPr>
        <w:t>Email address:</w:t>
      </w:r>
    </w:p>
    <w:p w:rsidR="00FF2A6A" w:rsidRPr="002E5A62" w:rsidRDefault="00FF2A6A" w:rsidP="00FF2A6A">
      <w:pPr>
        <w:rPr>
          <w:rFonts w:ascii="Calibri" w:hAnsi="Calibri"/>
          <w:b/>
          <w:sz w:val="20"/>
        </w:rPr>
      </w:pPr>
    </w:p>
    <w:p w:rsidR="00FF2A6A" w:rsidRPr="002E5A62" w:rsidRDefault="00FF2A6A" w:rsidP="00FF2A6A">
      <w:pPr>
        <w:rPr>
          <w:rFonts w:ascii="Calibri" w:hAnsi="Calibri" w:cs="Arial"/>
          <w:b/>
          <w:sz w:val="20"/>
        </w:rPr>
      </w:pPr>
      <w:r w:rsidRPr="002E5A62">
        <w:rPr>
          <w:rFonts w:ascii="Calibri" w:hAnsi="Calibri"/>
          <w:b/>
          <w:sz w:val="20"/>
        </w:rPr>
        <w:t>Date:</w:t>
      </w:r>
      <w:r w:rsidRPr="002E5A62">
        <w:rPr>
          <w:rFonts w:ascii="Calibri" w:hAnsi="Calibri"/>
          <w:b/>
          <w:sz w:val="20"/>
        </w:rPr>
        <w:tab/>
      </w:r>
    </w:p>
    <w:p w:rsidR="00FF2A6A" w:rsidRPr="002E5A62" w:rsidRDefault="00FF2A6A" w:rsidP="00FF2A6A">
      <w:pPr>
        <w:spacing w:line="240" w:lineRule="auto"/>
        <w:jc w:val="center"/>
        <w:rPr>
          <w:rFonts w:ascii="Calibri" w:hAnsi="Calibri" w:cs="Arial"/>
          <w:b/>
          <w:sz w:val="20"/>
        </w:rPr>
      </w:pPr>
    </w:p>
    <w:p w:rsidR="00CF75DD" w:rsidRPr="00D34173" w:rsidRDefault="00D34173" w:rsidP="000B4F98">
      <w:pPr>
        <w:jc w:val="both"/>
        <w:rPr>
          <w:rFonts w:ascii="Calibri" w:hAnsi="Calibri" w:cs="Segoe UI"/>
          <w:b/>
          <w:i/>
        </w:rPr>
      </w:pPr>
      <w:r w:rsidRPr="00D34173">
        <w:rPr>
          <w:rFonts w:ascii="Calibri" w:hAnsi="Calibri" w:cs="Segoe UI"/>
          <w:b/>
          <w:i/>
        </w:rPr>
        <w:t>Note: Financial proposal should be provided in a separate attachment</w:t>
      </w:r>
    </w:p>
    <w:sectPr w:rsidR="00CF75DD" w:rsidRPr="00D34173" w:rsidSect="0050002D">
      <w:headerReference w:type="first" r:id="rId11"/>
      <w:type w:val="continuous"/>
      <w:pgSz w:w="11901" w:h="16840" w:code="9"/>
      <w:pgMar w:top="2165" w:right="907" w:bottom="990" w:left="1077" w:header="720" w:footer="284" w:gutter="0"/>
      <w:cols w:space="720"/>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5C1" w:rsidRDefault="008765C1" w:rsidP="00324D35">
      <w:pPr>
        <w:spacing w:line="240" w:lineRule="auto"/>
      </w:pPr>
      <w:r>
        <w:separator/>
      </w:r>
    </w:p>
  </w:endnote>
  <w:endnote w:type="continuationSeparator" w:id="0">
    <w:p w:rsidR="008765C1" w:rsidRDefault="008765C1" w:rsidP="00324D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874" w:rsidRDefault="00A4567A">
    <w:pPr>
      <w:pStyle w:val="Footer"/>
      <w:pBdr>
        <w:top w:val="single" w:sz="4" w:space="1" w:color="D9D9D9"/>
      </w:pBdr>
      <w:jc w:val="right"/>
    </w:pPr>
    <w:r>
      <w:fldChar w:fldCharType="begin"/>
    </w:r>
    <w:r w:rsidR="006A2874">
      <w:instrText xml:space="preserve"> PAGE   \* MERGEFORMAT </w:instrText>
    </w:r>
    <w:r>
      <w:fldChar w:fldCharType="separate"/>
    </w:r>
    <w:r w:rsidR="00A85328">
      <w:rPr>
        <w:noProof/>
      </w:rPr>
      <w:t>7</w:t>
    </w:r>
    <w:r>
      <w:rPr>
        <w:noProof/>
      </w:rPr>
      <w:fldChar w:fldCharType="end"/>
    </w:r>
    <w:r w:rsidR="006A2874">
      <w:t xml:space="preserve"> | </w:t>
    </w:r>
    <w:r w:rsidR="006A2874">
      <w:rPr>
        <w:color w:val="7F7F7F"/>
        <w:spacing w:val="60"/>
      </w:rPr>
      <w:t>Page</w:t>
    </w:r>
  </w:p>
  <w:p w:rsidR="00234AB6" w:rsidRDefault="00234AB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5C1" w:rsidRDefault="008765C1" w:rsidP="00324D35">
      <w:pPr>
        <w:spacing w:line="240" w:lineRule="auto"/>
      </w:pPr>
      <w:r>
        <w:separator/>
      </w:r>
    </w:p>
  </w:footnote>
  <w:footnote w:type="continuationSeparator" w:id="0">
    <w:p w:rsidR="008765C1" w:rsidRDefault="008765C1" w:rsidP="00324D35">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AB6" w:rsidRDefault="00A85328">
    <w:r>
      <w:rPr>
        <w:noProof/>
        <w:lang w:val="en-US" w:eastAsia="en-US"/>
      </w:rPr>
      <w:drawing>
        <wp:anchor distT="0" distB="0" distL="114300" distR="114300" simplePos="0" relativeHeight="251658240" behindDoc="0" locked="0" layoutInCell="1" allowOverlap="1">
          <wp:simplePos x="0" y="0"/>
          <wp:positionH relativeFrom="column">
            <wp:posOffset>20955</wp:posOffset>
          </wp:positionH>
          <wp:positionV relativeFrom="paragraph">
            <wp:posOffset>48260</wp:posOffset>
          </wp:positionV>
          <wp:extent cx="6299200" cy="355600"/>
          <wp:effectExtent l="0" t="0" r="0" b="0"/>
          <wp:wrapTight wrapText="bothSides">
            <wp:wrapPolygon edited="0">
              <wp:start x="610" y="0"/>
              <wp:lineTo x="0" y="1543"/>
              <wp:lineTo x="0" y="20057"/>
              <wp:lineTo x="21252" y="20057"/>
              <wp:lineTo x="21513" y="13886"/>
              <wp:lineTo x="21513" y="4629"/>
              <wp:lineTo x="21165" y="0"/>
              <wp:lineTo x="610" y="0"/>
            </wp:wrapPolygon>
          </wp:wrapTight>
          <wp:docPr id="3" name="Picture 11" descr="Unite_2lines_Eng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ite_2lines_Eng_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9200" cy="355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4AB6" w:rsidRDefault="00234AB6"/>
  <w:p w:rsidR="00234AB6" w:rsidRDefault="00234AB6"/>
  <w:p w:rsidR="00234AB6" w:rsidRPr="00324D35" w:rsidRDefault="00234AB6" w:rsidP="00B9545B">
    <w:pPr>
      <w:spacing w:before="60"/>
      <w:jc w:val="center"/>
      <w:rPr>
        <w:rFonts w:ascii="Arial" w:hAnsi="Arial" w:cs="Arial"/>
        <w:b/>
        <w:caps/>
        <w:sz w:val="24"/>
        <w:szCs w:val="22"/>
      </w:rPr>
    </w:pPr>
    <w:r w:rsidRPr="00324D35">
      <w:rPr>
        <w:rFonts w:ascii="Arial" w:hAnsi="Arial" w:cs="Arial"/>
        <w:b/>
        <w:caps/>
        <w:sz w:val="24"/>
        <w:szCs w:val="22"/>
      </w:rPr>
      <w:t>Terms of Reference</w:t>
    </w:r>
  </w:p>
  <w:p w:rsidR="00243CDE" w:rsidRPr="000E507B" w:rsidRDefault="00A85328" w:rsidP="00243CDE">
    <w:pPr>
      <w:spacing w:line="240" w:lineRule="auto"/>
      <w:jc w:val="center"/>
      <w:rPr>
        <w:b/>
        <w:i/>
        <w:szCs w:val="22"/>
      </w:rPr>
    </w:pPr>
    <w:r>
      <w:rPr>
        <w:rFonts w:ascii="Arial" w:eastAsia="Times New Roman" w:hAnsi="Arial" w:cs="Arial"/>
        <w:b/>
        <w:bCs/>
        <w:noProof/>
        <w:szCs w:val="22"/>
        <w:lang w:val="en-US" w:eastAsia="en-US"/>
      </w:rPr>
      <mc:AlternateContent>
        <mc:Choice Requires="wps">
          <w:drawing>
            <wp:anchor distT="0" distB="0" distL="114300" distR="114300" simplePos="0" relativeHeight="251657216" behindDoc="0" locked="1" layoutInCell="1" allowOverlap="1">
              <wp:simplePos x="0" y="0"/>
              <wp:positionH relativeFrom="column">
                <wp:posOffset>-977265</wp:posOffset>
              </wp:positionH>
              <wp:positionV relativeFrom="page">
                <wp:posOffset>-381635</wp:posOffset>
              </wp:positionV>
              <wp:extent cx="8115300" cy="1344295"/>
              <wp:effectExtent l="0" t="0" r="1270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0" cy="1344295"/>
                      </a:xfrm>
                      <a:prstGeom prst="rect">
                        <a:avLst/>
                      </a:prstGeom>
                      <a:solidFill>
                        <a:srgbClr val="0099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4AB6" w:rsidRDefault="00234A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76.9pt;margin-top:-30pt;width:639pt;height:10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" fillcolor="#0099fe" stroked="f">
              <v:textbox>
                <w:txbxContent>
                  <w:p w:rsidR="00234AB6" w:rsidRDefault="00234AB6"/>
                </w:txbxContent>
              </v:textbox>
              <w10:wrap anchory="page"/>
              <w10:anchorlock/>
            </v:shape>
          </w:pict>
        </mc:Fallback>
      </mc:AlternateContent>
    </w:r>
    <w:r w:rsidR="000212D5" w:rsidRPr="000212D5">
      <w:rPr>
        <w:rFonts w:ascii="Arial" w:eastAsia="Times New Roman" w:hAnsi="Arial" w:cs="Arial"/>
        <w:b/>
        <w:bCs/>
        <w:szCs w:val="22"/>
        <w:lang w:val="en-US"/>
      </w:rPr>
      <w:t xml:space="preserve"> </w:t>
    </w:r>
    <w:r w:rsidR="00FE4CB7" w:rsidRPr="00FE4CB7">
      <w:rPr>
        <w:b/>
        <w:i/>
        <w:szCs w:val="22"/>
      </w:rPr>
      <w:t xml:space="preserve">Terms of Reference for </w:t>
    </w:r>
    <w:r w:rsidR="000E507B" w:rsidRPr="000E507B">
      <w:rPr>
        <w:b/>
        <w:i/>
        <w:szCs w:val="22"/>
      </w:rPr>
      <w:t xml:space="preserve">Clinical coordinator, </w:t>
    </w:r>
    <w:r w:rsidR="00C077FF">
      <w:rPr>
        <w:b/>
        <w:i/>
        <w:szCs w:val="22"/>
      </w:rPr>
      <w:t>SNCU</w:t>
    </w:r>
  </w:p>
  <w:p w:rsidR="00234AB6" w:rsidRPr="004E77A9" w:rsidRDefault="00234AB6" w:rsidP="00EE21DF">
    <w:pPr>
      <w:jc w:val="center"/>
      <w:rPr>
        <w:rFonts w:ascii="Arial" w:hAnsi="Arial" w:cs="Arial"/>
        <w:b/>
        <w:szCs w:val="22"/>
        <w:lang w:val="en-US" w:eastAsia="ja-JP"/>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AB6" w:rsidRDefault="00234AB6">
    <w:pPr>
      <w:pStyle w:val="Header"/>
      <w:jc w:val="center"/>
      <w:rPr>
        <w:rStyle w:val="PageNumber"/>
      </w:rPr>
    </w:pPr>
    <w:r>
      <w:rPr>
        <w:rStyle w:val="PageNumber"/>
      </w:rPr>
      <w:t xml:space="preserve">- </w:t>
    </w:r>
    <w:r w:rsidR="00A4567A">
      <w:rPr>
        <w:rStyle w:val="PageNumber"/>
      </w:rPr>
      <w:fldChar w:fldCharType="begin"/>
    </w:r>
    <w:r>
      <w:rPr>
        <w:rStyle w:val="PageNumber"/>
      </w:rPr>
      <w:instrText xml:space="preserve"> PAGE </w:instrText>
    </w:r>
    <w:r w:rsidR="00A4567A">
      <w:rPr>
        <w:rStyle w:val="PageNumber"/>
      </w:rPr>
      <w:fldChar w:fldCharType="separate"/>
    </w:r>
    <w:r w:rsidR="00B1416F">
      <w:rPr>
        <w:rStyle w:val="PageNumber"/>
        <w:noProof/>
      </w:rPr>
      <w:t>8</w:t>
    </w:r>
    <w:r w:rsidR="00A4567A">
      <w:rPr>
        <w:rStyle w:val="PageNumber"/>
      </w:rPr>
      <w:fldChar w:fldCharType="end"/>
    </w:r>
    <w:r>
      <w:rPr>
        <w:rStyle w:val="PageNumber"/>
      </w:rPr>
      <w:t xml:space="preserve"> -</w:t>
    </w:r>
  </w:p>
  <w:p w:rsidR="00234AB6" w:rsidRDefault="00234AB6">
    <w:pPr>
      <w:pStyle w:val="Header"/>
      <w:jc w:val="center"/>
    </w:pPr>
    <w:r>
      <w:t>______________________________________________________________________________</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A34F6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325086"/>
    <w:multiLevelType w:val="hybridMultilevel"/>
    <w:tmpl w:val="C4F8ED24"/>
    <w:lvl w:ilvl="0" w:tplc="B888D9D8">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E7738A"/>
    <w:multiLevelType w:val="multilevel"/>
    <w:tmpl w:val="9D32EF58"/>
    <w:lvl w:ilvl="0">
      <w:start w:val="1"/>
      <w:numFmt w:val="decimal"/>
      <w:lvlText w:val="%1."/>
      <w:lvlJc w:val="left"/>
      <w:pPr>
        <w:tabs>
          <w:tab w:val="num" w:pos="720"/>
        </w:tabs>
        <w:ind w:left="720" w:hanging="720"/>
      </w:pPr>
      <w:rPr>
        <w:rFonts w:cs="Times New Roman" w:hint="default"/>
        <w:b w:val="0"/>
        <w:i w:val="0"/>
      </w:rPr>
    </w:lvl>
    <w:lvl w:ilvl="1">
      <w:start w:val="1"/>
      <w:numFmt w:val="lowerLetter"/>
      <w:lvlText w:val="%2."/>
      <w:lvlJc w:val="left"/>
      <w:pPr>
        <w:tabs>
          <w:tab w:val="num" w:pos="1440"/>
        </w:tabs>
        <w:ind w:left="1440" w:hanging="360"/>
      </w:pPr>
      <w:rPr>
        <w:rFonts w:cs="Times New Roman" w:hint="default"/>
      </w:rPr>
    </w:lvl>
    <w:lvl w:ilvl="2">
      <w:numFmt w:val="bullet"/>
      <w:lvlText w:val="-"/>
      <w:lvlJc w:val="left"/>
      <w:pPr>
        <w:tabs>
          <w:tab w:val="num" w:pos="2700"/>
        </w:tabs>
        <w:ind w:left="2700" w:hanging="720"/>
      </w:pPr>
      <w:rPr>
        <w:rFonts w:ascii="Times New Roman" w:eastAsia="Times New Roman" w:hAnsi="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nsid w:val="186B07B7"/>
    <w:multiLevelType w:val="hybridMultilevel"/>
    <w:tmpl w:val="5B066F96"/>
    <w:lvl w:ilvl="0" w:tplc="65D2B7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220602"/>
    <w:multiLevelType w:val="hybridMultilevel"/>
    <w:tmpl w:val="89C8337C"/>
    <w:lvl w:ilvl="0" w:tplc="A72820CC">
      <w:start w:val="1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1C6929"/>
    <w:multiLevelType w:val="hybridMultilevel"/>
    <w:tmpl w:val="A8CC0CF0"/>
    <w:lvl w:ilvl="0" w:tplc="DD62B4E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2E6AF5"/>
    <w:multiLevelType w:val="hybridMultilevel"/>
    <w:tmpl w:val="1E2CF0C2"/>
    <w:lvl w:ilvl="0" w:tplc="C608D4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97F0B4D"/>
    <w:multiLevelType w:val="hybridMultilevel"/>
    <w:tmpl w:val="F3CC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CD2202"/>
    <w:multiLevelType w:val="hybridMultilevel"/>
    <w:tmpl w:val="982C798C"/>
    <w:lvl w:ilvl="0" w:tplc="3D846B2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B07C62"/>
    <w:multiLevelType w:val="hybridMultilevel"/>
    <w:tmpl w:val="2D0215C6"/>
    <w:lvl w:ilvl="0" w:tplc="B90A4698">
      <w:numFmt w:val="bullet"/>
      <w:lvlText w:val="-"/>
      <w:lvlJc w:val="left"/>
      <w:pPr>
        <w:ind w:left="1080" w:hanging="360"/>
      </w:pPr>
      <w:rPr>
        <w:rFonts w:ascii="Times New Roman" w:eastAsia="Calibr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8A77048"/>
    <w:multiLevelType w:val="hybridMultilevel"/>
    <w:tmpl w:val="8A1E31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4E927C15"/>
    <w:multiLevelType w:val="hybridMultilevel"/>
    <w:tmpl w:val="F788BF6A"/>
    <w:lvl w:ilvl="0" w:tplc="2F400C06">
      <w:start w:val="6"/>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8AF7DF4"/>
    <w:multiLevelType w:val="multilevel"/>
    <w:tmpl w:val="8C54137E"/>
    <w:lvl w:ilvl="0">
      <w:start w:val="1"/>
      <w:numFmt w:val="bullet"/>
      <w:lvlText w:val=""/>
      <w:lvlJc w:val="left"/>
      <w:pPr>
        <w:tabs>
          <w:tab w:val="num" w:pos="720"/>
        </w:tabs>
        <w:ind w:left="720" w:hanging="720"/>
      </w:pPr>
      <w:rPr>
        <w:rFonts w:ascii="Symbol" w:hAnsi="Symbol" w:hint="default"/>
        <w:b w:val="0"/>
        <w:i w:val="0"/>
      </w:rPr>
    </w:lvl>
    <w:lvl w:ilvl="1">
      <w:start w:val="1"/>
      <w:numFmt w:val="lowerLetter"/>
      <w:lvlText w:val="%2."/>
      <w:lvlJc w:val="left"/>
      <w:pPr>
        <w:tabs>
          <w:tab w:val="num" w:pos="1440"/>
        </w:tabs>
        <w:ind w:left="1440" w:hanging="360"/>
      </w:pPr>
      <w:rPr>
        <w:rFonts w:cs="Times New Roman" w:hint="default"/>
      </w:rPr>
    </w:lvl>
    <w:lvl w:ilvl="2">
      <w:numFmt w:val="bullet"/>
      <w:lvlText w:val="-"/>
      <w:lvlJc w:val="left"/>
      <w:pPr>
        <w:tabs>
          <w:tab w:val="num" w:pos="2700"/>
        </w:tabs>
        <w:ind w:left="2700" w:hanging="720"/>
      </w:pPr>
      <w:rPr>
        <w:rFonts w:ascii="Times New Roman" w:eastAsia="Times New Roman" w:hAnsi="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nsid w:val="7BB05FAC"/>
    <w:multiLevelType w:val="hybridMultilevel"/>
    <w:tmpl w:val="43F443BA"/>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nsid w:val="7F9A7EAC"/>
    <w:multiLevelType w:val="multilevel"/>
    <w:tmpl w:val="A850B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4"/>
  </w:num>
  <w:num w:numId="5">
    <w:abstractNumId w:val="3"/>
  </w:num>
  <w:num w:numId="6">
    <w:abstractNumId w:val="8"/>
  </w:num>
  <w:num w:numId="7">
    <w:abstractNumId w:val="10"/>
  </w:num>
  <w:num w:numId="8">
    <w:abstractNumId w:val="12"/>
  </w:num>
  <w:num w:numId="9">
    <w:abstractNumId w:val="7"/>
  </w:num>
  <w:num w:numId="10">
    <w:abstractNumId w:val="1"/>
  </w:num>
  <w:num w:numId="11">
    <w:abstractNumId w:val="5"/>
  </w:num>
  <w:num w:numId="12">
    <w:abstractNumId w:val="4"/>
  </w:num>
  <w:num w:numId="13">
    <w:abstractNumId w:val="6"/>
  </w:num>
  <w:num w:numId="14">
    <w:abstractNumId w:val="11"/>
  </w:num>
  <w:num w:numId="15">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DF6"/>
    <w:rsid w:val="00002806"/>
    <w:rsid w:val="00002E4F"/>
    <w:rsid w:val="0001075F"/>
    <w:rsid w:val="00020F8C"/>
    <w:rsid w:val="000212D5"/>
    <w:rsid w:val="00034129"/>
    <w:rsid w:val="000351E3"/>
    <w:rsid w:val="00051573"/>
    <w:rsid w:val="00055813"/>
    <w:rsid w:val="00056D32"/>
    <w:rsid w:val="00057973"/>
    <w:rsid w:val="000609BA"/>
    <w:rsid w:val="000643DB"/>
    <w:rsid w:val="000661FC"/>
    <w:rsid w:val="00066FA3"/>
    <w:rsid w:val="00067C27"/>
    <w:rsid w:val="00072720"/>
    <w:rsid w:val="0007357F"/>
    <w:rsid w:val="000775A9"/>
    <w:rsid w:val="00090318"/>
    <w:rsid w:val="000915D3"/>
    <w:rsid w:val="00094E7C"/>
    <w:rsid w:val="00096C2A"/>
    <w:rsid w:val="000B4F98"/>
    <w:rsid w:val="000B79A1"/>
    <w:rsid w:val="000C2DAA"/>
    <w:rsid w:val="000C4AEA"/>
    <w:rsid w:val="000C51CE"/>
    <w:rsid w:val="000D003B"/>
    <w:rsid w:val="000D142F"/>
    <w:rsid w:val="000D25E5"/>
    <w:rsid w:val="000D578A"/>
    <w:rsid w:val="000D6AB9"/>
    <w:rsid w:val="000E23FE"/>
    <w:rsid w:val="000E507B"/>
    <w:rsid w:val="000F3935"/>
    <w:rsid w:val="000F47C1"/>
    <w:rsid w:val="000F78AA"/>
    <w:rsid w:val="0010412C"/>
    <w:rsid w:val="001225DA"/>
    <w:rsid w:val="0012354F"/>
    <w:rsid w:val="001252F7"/>
    <w:rsid w:val="00133B2B"/>
    <w:rsid w:val="001363F4"/>
    <w:rsid w:val="00143D8E"/>
    <w:rsid w:val="00143ED2"/>
    <w:rsid w:val="00144C64"/>
    <w:rsid w:val="00144F5C"/>
    <w:rsid w:val="00146D17"/>
    <w:rsid w:val="00147134"/>
    <w:rsid w:val="00147AE5"/>
    <w:rsid w:val="00153B90"/>
    <w:rsid w:val="001626DE"/>
    <w:rsid w:val="0016393D"/>
    <w:rsid w:val="00166C3E"/>
    <w:rsid w:val="0017359D"/>
    <w:rsid w:val="00175332"/>
    <w:rsid w:val="00175657"/>
    <w:rsid w:val="00182996"/>
    <w:rsid w:val="00192365"/>
    <w:rsid w:val="00195200"/>
    <w:rsid w:val="00197EE0"/>
    <w:rsid w:val="001A33CD"/>
    <w:rsid w:val="001A4F59"/>
    <w:rsid w:val="001B06F4"/>
    <w:rsid w:val="001B2AC9"/>
    <w:rsid w:val="001B474F"/>
    <w:rsid w:val="001B6932"/>
    <w:rsid w:val="001B6DFB"/>
    <w:rsid w:val="001C1A4C"/>
    <w:rsid w:val="001C1E6A"/>
    <w:rsid w:val="001C1EBD"/>
    <w:rsid w:val="001C3A78"/>
    <w:rsid w:val="001C58A2"/>
    <w:rsid w:val="001D3A7A"/>
    <w:rsid w:val="001D7F36"/>
    <w:rsid w:val="001E4FC7"/>
    <w:rsid w:val="001E5131"/>
    <w:rsid w:val="001E78DD"/>
    <w:rsid w:val="001F2A3E"/>
    <w:rsid w:val="001F549B"/>
    <w:rsid w:val="001F7934"/>
    <w:rsid w:val="002142F3"/>
    <w:rsid w:val="0021479C"/>
    <w:rsid w:val="00215D5C"/>
    <w:rsid w:val="002246D2"/>
    <w:rsid w:val="002279DA"/>
    <w:rsid w:val="00233073"/>
    <w:rsid w:val="00234AB6"/>
    <w:rsid w:val="0023516B"/>
    <w:rsid w:val="0024214E"/>
    <w:rsid w:val="00243CDE"/>
    <w:rsid w:val="00247554"/>
    <w:rsid w:val="00260E38"/>
    <w:rsid w:val="00263937"/>
    <w:rsid w:val="00267E01"/>
    <w:rsid w:val="00271EE5"/>
    <w:rsid w:val="002760F8"/>
    <w:rsid w:val="00284180"/>
    <w:rsid w:val="00287652"/>
    <w:rsid w:val="00290462"/>
    <w:rsid w:val="002922B7"/>
    <w:rsid w:val="002A1CDA"/>
    <w:rsid w:val="002A5AB1"/>
    <w:rsid w:val="002B1E49"/>
    <w:rsid w:val="002B2507"/>
    <w:rsid w:val="002B267C"/>
    <w:rsid w:val="002B445C"/>
    <w:rsid w:val="002B7F10"/>
    <w:rsid w:val="002C48E0"/>
    <w:rsid w:val="002C4A72"/>
    <w:rsid w:val="002C79B5"/>
    <w:rsid w:val="002C7A7C"/>
    <w:rsid w:val="002D0C8C"/>
    <w:rsid w:val="002D1C20"/>
    <w:rsid w:val="002D253E"/>
    <w:rsid w:val="002D769A"/>
    <w:rsid w:val="002E0573"/>
    <w:rsid w:val="002E05E4"/>
    <w:rsid w:val="002E0F98"/>
    <w:rsid w:val="002F3351"/>
    <w:rsid w:val="002F6156"/>
    <w:rsid w:val="003024EC"/>
    <w:rsid w:val="00302FE0"/>
    <w:rsid w:val="00304EC6"/>
    <w:rsid w:val="00311E7E"/>
    <w:rsid w:val="0031466F"/>
    <w:rsid w:val="003212B3"/>
    <w:rsid w:val="00324D35"/>
    <w:rsid w:val="00326EB4"/>
    <w:rsid w:val="00342D9C"/>
    <w:rsid w:val="00346664"/>
    <w:rsid w:val="0035126B"/>
    <w:rsid w:val="003515A7"/>
    <w:rsid w:val="003573DE"/>
    <w:rsid w:val="0036009B"/>
    <w:rsid w:val="00370C8D"/>
    <w:rsid w:val="00372BC4"/>
    <w:rsid w:val="00372FA5"/>
    <w:rsid w:val="00383A66"/>
    <w:rsid w:val="003846DC"/>
    <w:rsid w:val="00386697"/>
    <w:rsid w:val="003867FB"/>
    <w:rsid w:val="00391073"/>
    <w:rsid w:val="003915BA"/>
    <w:rsid w:val="003933D6"/>
    <w:rsid w:val="003936DA"/>
    <w:rsid w:val="00396928"/>
    <w:rsid w:val="003A0D1E"/>
    <w:rsid w:val="003A6AE0"/>
    <w:rsid w:val="003B0F71"/>
    <w:rsid w:val="003B1E01"/>
    <w:rsid w:val="003B43C2"/>
    <w:rsid w:val="003B7502"/>
    <w:rsid w:val="003C3E15"/>
    <w:rsid w:val="003C4277"/>
    <w:rsid w:val="003C7686"/>
    <w:rsid w:val="003C79A0"/>
    <w:rsid w:val="003E2CA5"/>
    <w:rsid w:val="003E4718"/>
    <w:rsid w:val="003E7118"/>
    <w:rsid w:val="003F0976"/>
    <w:rsid w:val="003F36C8"/>
    <w:rsid w:val="003F579C"/>
    <w:rsid w:val="003F61BC"/>
    <w:rsid w:val="00403522"/>
    <w:rsid w:val="00413807"/>
    <w:rsid w:val="0041746E"/>
    <w:rsid w:val="00420BEA"/>
    <w:rsid w:val="00422329"/>
    <w:rsid w:val="00422FEC"/>
    <w:rsid w:val="00423D2C"/>
    <w:rsid w:val="00431DF8"/>
    <w:rsid w:val="0043332E"/>
    <w:rsid w:val="00434CE2"/>
    <w:rsid w:val="00442D34"/>
    <w:rsid w:val="004447CD"/>
    <w:rsid w:val="00444C57"/>
    <w:rsid w:val="004466FE"/>
    <w:rsid w:val="00452403"/>
    <w:rsid w:val="00454BDC"/>
    <w:rsid w:val="0046009A"/>
    <w:rsid w:val="00461948"/>
    <w:rsid w:val="00470B93"/>
    <w:rsid w:val="00474A12"/>
    <w:rsid w:val="00483FAF"/>
    <w:rsid w:val="00490F43"/>
    <w:rsid w:val="00497D9E"/>
    <w:rsid w:val="004A52CA"/>
    <w:rsid w:val="004A6BCD"/>
    <w:rsid w:val="004B035C"/>
    <w:rsid w:val="004B1581"/>
    <w:rsid w:val="004B2144"/>
    <w:rsid w:val="004B3404"/>
    <w:rsid w:val="004B3843"/>
    <w:rsid w:val="004B5BCE"/>
    <w:rsid w:val="004C4C41"/>
    <w:rsid w:val="004D0D99"/>
    <w:rsid w:val="004D4EBF"/>
    <w:rsid w:val="004E53C5"/>
    <w:rsid w:val="004E758A"/>
    <w:rsid w:val="004E77A9"/>
    <w:rsid w:val="0050002D"/>
    <w:rsid w:val="00502F47"/>
    <w:rsid w:val="005048C4"/>
    <w:rsid w:val="005056FE"/>
    <w:rsid w:val="005107DF"/>
    <w:rsid w:val="00513F0E"/>
    <w:rsid w:val="00516DF6"/>
    <w:rsid w:val="00517B9E"/>
    <w:rsid w:val="00520CEE"/>
    <w:rsid w:val="00525913"/>
    <w:rsid w:val="005365BE"/>
    <w:rsid w:val="00537558"/>
    <w:rsid w:val="00541D71"/>
    <w:rsid w:val="005426D4"/>
    <w:rsid w:val="00544218"/>
    <w:rsid w:val="0055002E"/>
    <w:rsid w:val="00553428"/>
    <w:rsid w:val="005616C0"/>
    <w:rsid w:val="005624BD"/>
    <w:rsid w:val="005653E2"/>
    <w:rsid w:val="00566A44"/>
    <w:rsid w:val="00573328"/>
    <w:rsid w:val="005772C4"/>
    <w:rsid w:val="0058579D"/>
    <w:rsid w:val="00586C15"/>
    <w:rsid w:val="005A120E"/>
    <w:rsid w:val="005A1C1E"/>
    <w:rsid w:val="005A239E"/>
    <w:rsid w:val="005A6D84"/>
    <w:rsid w:val="005B61C0"/>
    <w:rsid w:val="005C261C"/>
    <w:rsid w:val="005D7879"/>
    <w:rsid w:val="005E7E40"/>
    <w:rsid w:val="005F379D"/>
    <w:rsid w:val="005F67C1"/>
    <w:rsid w:val="00602168"/>
    <w:rsid w:val="0060241E"/>
    <w:rsid w:val="00604C36"/>
    <w:rsid w:val="00605331"/>
    <w:rsid w:val="00611F53"/>
    <w:rsid w:val="00621CA7"/>
    <w:rsid w:val="00624E8C"/>
    <w:rsid w:val="006255A2"/>
    <w:rsid w:val="00635D5B"/>
    <w:rsid w:val="00636120"/>
    <w:rsid w:val="006366B0"/>
    <w:rsid w:val="006410C7"/>
    <w:rsid w:val="00642F17"/>
    <w:rsid w:val="006473B8"/>
    <w:rsid w:val="00647933"/>
    <w:rsid w:val="0065125F"/>
    <w:rsid w:val="00652C29"/>
    <w:rsid w:val="00665FC1"/>
    <w:rsid w:val="0068294A"/>
    <w:rsid w:val="00685B77"/>
    <w:rsid w:val="00685C41"/>
    <w:rsid w:val="0069741C"/>
    <w:rsid w:val="0069796B"/>
    <w:rsid w:val="006A11A2"/>
    <w:rsid w:val="006A2874"/>
    <w:rsid w:val="006A7D73"/>
    <w:rsid w:val="006B2009"/>
    <w:rsid w:val="006B3700"/>
    <w:rsid w:val="006B51CD"/>
    <w:rsid w:val="006B5FD4"/>
    <w:rsid w:val="006B71D3"/>
    <w:rsid w:val="006C0F67"/>
    <w:rsid w:val="006C326C"/>
    <w:rsid w:val="006C6265"/>
    <w:rsid w:val="006C65A2"/>
    <w:rsid w:val="006D66FB"/>
    <w:rsid w:val="006E7958"/>
    <w:rsid w:val="006F078E"/>
    <w:rsid w:val="006F553F"/>
    <w:rsid w:val="006F7F6B"/>
    <w:rsid w:val="00705830"/>
    <w:rsid w:val="0070648C"/>
    <w:rsid w:val="00706FA0"/>
    <w:rsid w:val="007077E8"/>
    <w:rsid w:val="00710AD4"/>
    <w:rsid w:val="00715200"/>
    <w:rsid w:val="00723AF3"/>
    <w:rsid w:val="00724BFD"/>
    <w:rsid w:val="00724D61"/>
    <w:rsid w:val="00727C85"/>
    <w:rsid w:val="0073265F"/>
    <w:rsid w:val="00741635"/>
    <w:rsid w:val="00746777"/>
    <w:rsid w:val="00753FD6"/>
    <w:rsid w:val="00756E5E"/>
    <w:rsid w:val="007579B0"/>
    <w:rsid w:val="0076024E"/>
    <w:rsid w:val="007621FB"/>
    <w:rsid w:val="007719BD"/>
    <w:rsid w:val="00775E28"/>
    <w:rsid w:val="00780CB4"/>
    <w:rsid w:val="0078278F"/>
    <w:rsid w:val="00791404"/>
    <w:rsid w:val="007A1B51"/>
    <w:rsid w:val="007A49AD"/>
    <w:rsid w:val="007B2977"/>
    <w:rsid w:val="007B498C"/>
    <w:rsid w:val="007C2490"/>
    <w:rsid w:val="007C7865"/>
    <w:rsid w:val="007E283D"/>
    <w:rsid w:val="007E3118"/>
    <w:rsid w:val="007E51E9"/>
    <w:rsid w:val="007F3E8B"/>
    <w:rsid w:val="00806639"/>
    <w:rsid w:val="00807370"/>
    <w:rsid w:val="008102AC"/>
    <w:rsid w:val="0081531A"/>
    <w:rsid w:val="00820B15"/>
    <w:rsid w:val="00833FD0"/>
    <w:rsid w:val="00840419"/>
    <w:rsid w:val="00842FA7"/>
    <w:rsid w:val="00847B25"/>
    <w:rsid w:val="00851339"/>
    <w:rsid w:val="00852548"/>
    <w:rsid w:val="00855EF2"/>
    <w:rsid w:val="00860733"/>
    <w:rsid w:val="008648EC"/>
    <w:rsid w:val="0087498D"/>
    <w:rsid w:val="00875EE4"/>
    <w:rsid w:val="008765C1"/>
    <w:rsid w:val="008851D7"/>
    <w:rsid w:val="00896909"/>
    <w:rsid w:val="008A2C05"/>
    <w:rsid w:val="008A41F3"/>
    <w:rsid w:val="008B3DCF"/>
    <w:rsid w:val="008C6074"/>
    <w:rsid w:val="008C6A80"/>
    <w:rsid w:val="008D0ED1"/>
    <w:rsid w:val="008E0898"/>
    <w:rsid w:val="008E2BBC"/>
    <w:rsid w:val="008E5C1C"/>
    <w:rsid w:val="008F19F5"/>
    <w:rsid w:val="008F7FB7"/>
    <w:rsid w:val="00904F6D"/>
    <w:rsid w:val="00906895"/>
    <w:rsid w:val="00906CFE"/>
    <w:rsid w:val="00910EE5"/>
    <w:rsid w:val="00911436"/>
    <w:rsid w:val="00914E0B"/>
    <w:rsid w:val="00915996"/>
    <w:rsid w:val="0091611F"/>
    <w:rsid w:val="00922DC2"/>
    <w:rsid w:val="0092518F"/>
    <w:rsid w:val="009260C0"/>
    <w:rsid w:val="00926781"/>
    <w:rsid w:val="0093789B"/>
    <w:rsid w:val="009444AF"/>
    <w:rsid w:val="009505E5"/>
    <w:rsid w:val="00951B64"/>
    <w:rsid w:val="00954464"/>
    <w:rsid w:val="009653D6"/>
    <w:rsid w:val="00971708"/>
    <w:rsid w:val="00972E8A"/>
    <w:rsid w:val="00975B29"/>
    <w:rsid w:val="00975CC7"/>
    <w:rsid w:val="009769A3"/>
    <w:rsid w:val="00985780"/>
    <w:rsid w:val="0098792A"/>
    <w:rsid w:val="00991D3D"/>
    <w:rsid w:val="00994DA9"/>
    <w:rsid w:val="009958BD"/>
    <w:rsid w:val="00997BEE"/>
    <w:rsid w:val="009A586C"/>
    <w:rsid w:val="009B4F6E"/>
    <w:rsid w:val="009B5D09"/>
    <w:rsid w:val="009C1B79"/>
    <w:rsid w:val="009C1E53"/>
    <w:rsid w:val="009C238B"/>
    <w:rsid w:val="009C2CC7"/>
    <w:rsid w:val="009C5D0E"/>
    <w:rsid w:val="009D1283"/>
    <w:rsid w:val="009D1E17"/>
    <w:rsid w:val="009D5E2A"/>
    <w:rsid w:val="009D6A47"/>
    <w:rsid w:val="009E12FC"/>
    <w:rsid w:val="009E1CC0"/>
    <w:rsid w:val="009E2395"/>
    <w:rsid w:val="009E2AD6"/>
    <w:rsid w:val="009E3019"/>
    <w:rsid w:val="009E70B9"/>
    <w:rsid w:val="009F0746"/>
    <w:rsid w:val="009F28BF"/>
    <w:rsid w:val="009F4493"/>
    <w:rsid w:val="009F44AB"/>
    <w:rsid w:val="009F4A1E"/>
    <w:rsid w:val="009F546C"/>
    <w:rsid w:val="00A004C6"/>
    <w:rsid w:val="00A13E06"/>
    <w:rsid w:val="00A25463"/>
    <w:rsid w:val="00A272CC"/>
    <w:rsid w:val="00A32AF0"/>
    <w:rsid w:val="00A37CFA"/>
    <w:rsid w:val="00A428FF"/>
    <w:rsid w:val="00A4318F"/>
    <w:rsid w:val="00A453E2"/>
    <w:rsid w:val="00A4567A"/>
    <w:rsid w:val="00A46EF2"/>
    <w:rsid w:val="00A47387"/>
    <w:rsid w:val="00A50158"/>
    <w:rsid w:val="00A51D0D"/>
    <w:rsid w:val="00A53856"/>
    <w:rsid w:val="00A611FD"/>
    <w:rsid w:val="00A62A00"/>
    <w:rsid w:val="00A643A8"/>
    <w:rsid w:val="00A667FD"/>
    <w:rsid w:val="00A72C10"/>
    <w:rsid w:val="00A72E6A"/>
    <w:rsid w:val="00A75D43"/>
    <w:rsid w:val="00A76DA2"/>
    <w:rsid w:val="00A84DEA"/>
    <w:rsid w:val="00A85328"/>
    <w:rsid w:val="00A85907"/>
    <w:rsid w:val="00A8759A"/>
    <w:rsid w:val="00A92D08"/>
    <w:rsid w:val="00A979B5"/>
    <w:rsid w:val="00AA5DC2"/>
    <w:rsid w:val="00AA7035"/>
    <w:rsid w:val="00AA7269"/>
    <w:rsid w:val="00AB171E"/>
    <w:rsid w:val="00AB66A6"/>
    <w:rsid w:val="00AB7E48"/>
    <w:rsid w:val="00AC07F2"/>
    <w:rsid w:val="00AD1351"/>
    <w:rsid w:val="00AE5BBB"/>
    <w:rsid w:val="00AF07F2"/>
    <w:rsid w:val="00AF1C19"/>
    <w:rsid w:val="00AF2693"/>
    <w:rsid w:val="00AF596A"/>
    <w:rsid w:val="00B03EF0"/>
    <w:rsid w:val="00B10571"/>
    <w:rsid w:val="00B12058"/>
    <w:rsid w:val="00B1416F"/>
    <w:rsid w:val="00B24BEE"/>
    <w:rsid w:val="00B27AB4"/>
    <w:rsid w:val="00B30491"/>
    <w:rsid w:val="00B32DFA"/>
    <w:rsid w:val="00B46360"/>
    <w:rsid w:val="00B51EFE"/>
    <w:rsid w:val="00B550C0"/>
    <w:rsid w:val="00B602D4"/>
    <w:rsid w:val="00B65C02"/>
    <w:rsid w:val="00B72339"/>
    <w:rsid w:val="00B74F5C"/>
    <w:rsid w:val="00B74FBE"/>
    <w:rsid w:val="00B7724F"/>
    <w:rsid w:val="00B84CC4"/>
    <w:rsid w:val="00B924DE"/>
    <w:rsid w:val="00B94479"/>
    <w:rsid w:val="00B9545B"/>
    <w:rsid w:val="00B96120"/>
    <w:rsid w:val="00BA1ACA"/>
    <w:rsid w:val="00BA1BD5"/>
    <w:rsid w:val="00BA47FF"/>
    <w:rsid w:val="00BB126E"/>
    <w:rsid w:val="00BB2AC1"/>
    <w:rsid w:val="00BB414A"/>
    <w:rsid w:val="00BB4E8D"/>
    <w:rsid w:val="00BC3E8E"/>
    <w:rsid w:val="00BC69F3"/>
    <w:rsid w:val="00BE076B"/>
    <w:rsid w:val="00BE41D0"/>
    <w:rsid w:val="00BE426B"/>
    <w:rsid w:val="00BF6DFA"/>
    <w:rsid w:val="00C00229"/>
    <w:rsid w:val="00C036E1"/>
    <w:rsid w:val="00C0779A"/>
    <w:rsid w:val="00C077FF"/>
    <w:rsid w:val="00C14A57"/>
    <w:rsid w:val="00C15B0F"/>
    <w:rsid w:val="00C16778"/>
    <w:rsid w:val="00C20950"/>
    <w:rsid w:val="00C21ABB"/>
    <w:rsid w:val="00C21B93"/>
    <w:rsid w:val="00C22A7B"/>
    <w:rsid w:val="00C2716D"/>
    <w:rsid w:val="00C27378"/>
    <w:rsid w:val="00C34A46"/>
    <w:rsid w:val="00C3614F"/>
    <w:rsid w:val="00C36D0E"/>
    <w:rsid w:val="00C44E32"/>
    <w:rsid w:val="00C451E2"/>
    <w:rsid w:val="00C4564A"/>
    <w:rsid w:val="00C5150B"/>
    <w:rsid w:val="00C571B4"/>
    <w:rsid w:val="00C616F1"/>
    <w:rsid w:val="00C61854"/>
    <w:rsid w:val="00C6273E"/>
    <w:rsid w:val="00C628C9"/>
    <w:rsid w:val="00C64172"/>
    <w:rsid w:val="00C727F5"/>
    <w:rsid w:val="00C83BC9"/>
    <w:rsid w:val="00C8713A"/>
    <w:rsid w:val="00CA0894"/>
    <w:rsid w:val="00CA2520"/>
    <w:rsid w:val="00CB213A"/>
    <w:rsid w:val="00CB761C"/>
    <w:rsid w:val="00CB7AFC"/>
    <w:rsid w:val="00CC6AF7"/>
    <w:rsid w:val="00CD0694"/>
    <w:rsid w:val="00CD2C95"/>
    <w:rsid w:val="00CE0E47"/>
    <w:rsid w:val="00CE126B"/>
    <w:rsid w:val="00CE2151"/>
    <w:rsid w:val="00CE43A8"/>
    <w:rsid w:val="00CF01F7"/>
    <w:rsid w:val="00CF187D"/>
    <w:rsid w:val="00CF40BF"/>
    <w:rsid w:val="00CF75DD"/>
    <w:rsid w:val="00D0165A"/>
    <w:rsid w:val="00D0413A"/>
    <w:rsid w:val="00D043D1"/>
    <w:rsid w:val="00D306F0"/>
    <w:rsid w:val="00D30D17"/>
    <w:rsid w:val="00D3381C"/>
    <w:rsid w:val="00D34173"/>
    <w:rsid w:val="00D371D5"/>
    <w:rsid w:val="00D53E7E"/>
    <w:rsid w:val="00D5491F"/>
    <w:rsid w:val="00D5582F"/>
    <w:rsid w:val="00D63B67"/>
    <w:rsid w:val="00D6477E"/>
    <w:rsid w:val="00D72504"/>
    <w:rsid w:val="00D74008"/>
    <w:rsid w:val="00D82F6F"/>
    <w:rsid w:val="00D83B6D"/>
    <w:rsid w:val="00D924D8"/>
    <w:rsid w:val="00D93AFA"/>
    <w:rsid w:val="00DA18FA"/>
    <w:rsid w:val="00DA79AC"/>
    <w:rsid w:val="00DB03CC"/>
    <w:rsid w:val="00DB238F"/>
    <w:rsid w:val="00DB395E"/>
    <w:rsid w:val="00DB53DB"/>
    <w:rsid w:val="00DB625E"/>
    <w:rsid w:val="00DC051B"/>
    <w:rsid w:val="00DC3D73"/>
    <w:rsid w:val="00DD0BBF"/>
    <w:rsid w:val="00DD1127"/>
    <w:rsid w:val="00DD24FA"/>
    <w:rsid w:val="00DD2727"/>
    <w:rsid w:val="00DD2D91"/>
    <w:rsid w:val="00DD653B"/>
    <w:rsid w:val="00DD75D8"/>
    <w:rsid w:val="00DE0223"/>
    <w:rsid w:val="00DE5CCE"/>
    <w:rsid w:val="00DF2688"/>
    <w:rsid w:val="00E01B5A"/>
    <w:rsid w:val="00E05A28"/>
    <w:rsid w:val="00E074EC"/>
    <w:rsid w:val="00E108EA"/>
    <w:rsid w:val="00E10CD5"/>
    <w:rsid w:val="00E13843"/>
    <w:rsid w:val="00E21152"/>
    <w:rsid w:val="00E214BB"/>
    <w:rsid w:val="00E2662A"/>
    <w:rsid w:val="00E30C49"/>
    <w:rsid w:val="00E32286"/>
    <w:rsid w:val="00E35E59"/>
    <w:rsid w:val="00E42F68"/>
    <w:rsid w:val="00E477E6"/>
    <w:rsid w:val="00E54A7D"/>
    <w:rsid w:val="00E63D2E"/>
    <w:rsid w:val="00E670D2"/>
    <w:rsid w:val="00E760D1"/>
    <w:rsid w:val="00E77A5E"/>
    <w:rsid w:val="00E97048"/>
    <w:rsid w:val="00EA1BD5"/>
    <w:rsid w:val="00EA51FB"/>
    <w:rsid w:val="00EB1B11"/>
    <w:rsid w:val="00EB22BA"/>
    <w:rsid w:val="00EC080B"/>
    <w:rsid w:val="00EC65AB"/>
    <w:rsid w:val="00ED0237"/>
    <w:rsid w:val="00ED1069"/>
    <w:rsid w:val="00ED1B04"/>
    <w:rsid w:val="00ED2606"/>
    <w:rsid w:val="00ED5520"/>
    <w:rsid w:val="00EE1D8C"/>
    <w:rsid w:val="00EE21DF"/>
    <w:rsid w:val="00EE362A"/>
    <w:rsid w:val="00EE5903"/>
    <w:rsid w:val="00EF3C9A"/>
    <w:rsid w:val="00F03DEB"/>
    <w:rsid w:val="00F07825"/>
    <w:rsid w:val="00F152E2"/>
    <w:rsid w:val="00F30952"/>
    <w:rsid w:val="00F32DAF"/>
    <w:rsid w:val="00F37DFB"/>
    <w:rsid w:val="00F469CB"/>
    <w:rsid w:val="00F579CD"/>
    <w:rsid w:val="00F65ABC"/>
    <w:rsid w:val="00F670F9"/>
    <w:rsid w:val="00F75F18"/>
    <w:rsid w:val="00F82AE5"/>
    <w:rsid w:val="00F83B0B"/>
    <w:rsid w:val="00F9145B"/>
    <w:rsid w:val="00F963C7"/>
    <w:rsid w:val="00FA1DC4"/>
    <w:rsid w:val="00FA2A77"/>
    <w:rsid w:val="00FA4004"/>
    <w:rsid w:val="00FA448B"/>
    <w:rsid w:val="00FA6BF5"/>
    <w:rsid w:val="00FA6DFB"/>
    <w:rsid w:val="00FB0E32"/>
    <w:rsid w:val="00FB7311"/>
    <w:rsid w:val="00FC25DD"/>
    <w:rsid w:val="00FC37A2"/>
    <w:rsid w:val="00FD0BE8"/>
    <w:rsid w:val="00FD0D9E"/>
    <w:rsid w:val="00FD1A6A"/>
    <w:rsid w:val="00FD51B4"/>
    <w:rsid w:val="00FD5CDE"/>
    <w:rsid w:val="00FE36B2"/>
    <w:rsid w:val="00FE388F"/>
    <w:rsid w:val="00FE4CB7"/>
    <w:rsid w:val="00FE6F3A"/>
    <w:rsid w:val="00FF060B"/>
    <w:rsid w:val="00FF0A4D"/>
    <w:rsid w:val="00FF2A6A"/>
    <w:rsid w:val="00FF431A"/>
    <w:rsid w:val="00FF69A5"/>
    <w:rsid w:val="00FF6D2A"/>
    <w:rsid w:val="00FF6E6D"/>
    <w:rsid w:val="00FF7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MS Mincho" w:hAnsi="Times" w:cs="Times New Roman"/>
        <w:lang w:val="en-US" w:eastAsia="en-US" w:bidi="ar-SA"/>
      </w:rPr>
    </w:rPrDefault>
    <w:pPrDefault/>
  </w:docDefaults>
  <w:latentStyles w:defLockedState="0" w:defUIPriority="99" w:defSemiHidden="1" w:defUnhideWhenUsed="0" w:defQFormat="0" w:count="276">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iPriority="0" w:unhideWhenUsed="1"/>
    <w:lsdException w:name="header" w:unhideWhenUsed="1"/>
    <w:lsdException w:name="footer" w:locked="1" w:semiHidden="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0"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te Level 2" w:semiHidden="0" w:uiPriority="1" w:qFormat="1"/>
    <w:lsdException w:name="Note Level 3" w:semiHidden="0" w:uiPriority="60"/>
    <w:lsdException w:name="Note Level 4" w:semiHidden="0" w:uiPriority="61"/>
    <w:lsdException w:name="Note Level 5" w:semiHidden="0" w:uiPriority="62"/>
    <w:lsdException w:name="Note Level 6" w:semiHidden="0" w:uiPriority="63"/>
    <w:lsdException w:name="Note Level 7" w:semiHidden="0" w:uiPriority="64"/>
    <w:lsdException w:name="Note Level 8" w:semiHidden="0" w:uiPriority="65"/>
    <w:lsdException w:name="Note Level 9" w:semiHidden="0" w:uiPriority="66"/>
    <w:lsdException w:name="Placeholder Text" w:semiHidden="0" w:uiPriority="67"/>
    <w:lsdException w:name="No Spacing" w:semiHidden="0" w:uiPriority="68"/>
    <w:lsdException w:name="Light Shading" w:semiHidden="0" w:uiPriority="69"/>
    <w:lsdException w:name="Light List" w:semiHidden="0" w:uiPriority="70"/>
    <w:lsdException w:name="Light Grid" w:semiHidden="0" w:uiPriority="71"/>
    <w:lsdException w:name="Medium Shading 1" w:semiHidden="0" w:uiPriority="72"/>
    <w:lsdException w:name="Medium Shading 2" w:semiHidden="0" w:uiPriority="73"/>
    <w:lsdException w:name="Medium List 1" w:semiHidden="0" w:uiPriority="60"/>
    <w:lsdException w:name="Medium List 2" w:semiHidden="0" w:uiPriority="61"/>
    <w:lsdException w:name="Medium Grid 1" w:semiHidden="0" w:uiPriority="62"/>
    <w:lsdException w:name="Medium Grid 2" w:semiHidden="0" w:uiPriority="63"/>
    <w:lsdException w:name="Medium Grid 3" w:semiHidden="0" w:uiPriority="64"/>
    <w:lsdException w:name="Dark List" w:semiHidden="0" w:uiPriority="65"/>
    <w:lsdException w:name="Colorful List" w:semiHidden="0" w:uiPriority="34" w:qFormat="1"/>
    <w:lsdException w:name="Colorful Grid" w:semiHidden="0" w:uiPriority="29" w:qFormat="1"/>
    <w:lsdException w:name="Light Shading Accent 1" w:semiHidden="0" w:uiPriority="30" w:qFormat="1"/>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semiHidden="0" w:uiPriority="71"/>
    <w:lsdException w:name="List Paragraph" w:semiHidden="0" w:uiPriority="72"/>
    <w:lsdException w:name="Quote" w:semiHidden="0" w:uiPriority="73"/>
    <w:lsdException w:name="Intense Quote" w:semiHidden="0" w:uiPriority="60"/>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uiPriority="66"/>
    <w:lsdException w:name="Colorful List Accent 1" w:semiHidden="0" w:uiPriority="67"/>
    <w:lsdException w:name="Colorful Grid Accent 1" w:semiHidden="0" w:uiPriority="68"/>
    <w:lsdException w:name="Light Shading Accent 2" w:semiHidden="0" w:uiPriority="69"/>
    <w:lsdException w:name="Light List Accent 2" w:semiHidden="0" w:uiPriority="70"/>
    <w:lsdException w:name="Light Grid Accent 2" w:semiHidden="0" w:uiPriority="71"/>
    <w:lsdException w:name="Medium Shading 1 Accent 2" w:semiHidden="0" w:uiPriority="72"/>
    <w:lsdException w:name="Medium Shading 2 Accent 2" w:semiHidden="0" w:uiPriority="73"/>
    <w:lsdException w:name="Medium List 1 Accent 2" w:semiHidden="0" w:uiPriority="60"/>
    <w:lsdException w:name="Medium List 2 Accent 2" w:semiHidden="0" w:uiPriority="61"/>
    <w:lsdException w:name="Medium Grid 1 Accent 2" w:semiHidden="0" w:uiPriority="62"/>
    <w:lsdException w:name="Medium Grid 2 Accent 2" w:semiHidden="0" w:uiPriority="63"/>
    <w:lsdException w:name="Medium Grid 3 Accent 2" w:semiHidden="0" w:uiPriority="64"/>
    <w:lsdException w:name="Dark List Accent 2" w:semiHidden="0" w:uiPriority="65"/>
    <w:lsdException w:name="Colorful Shading Accent 2" w:semiHidden="0" w:uiPriority="66"/>
    <w:lsdException w:name="Colorful List Accent 2" w:semiHidden="0" w:uiPriority="67"/>
    <w:lsdException w:name="Colorful Grid Accent 2" w:semiHidden="0" w:uiPriority="68"/>
    <w:lsdException w:name="Light Shading Accent 3" w:semiHidden="0" w:uiPriority="69"/>
    <w:lsdException w:name="Light List Accent 3" w:semiHidden="0" w:uiPriority="70"/>
    <w:lsdException w:name="Light Grid Accent 3" w:semiHidden="0" w:uiPriority="71"/>
    <w:lsdException w:name="Medium Shading 1 Accent 3" w:semiHidden="0" w:uiPriority="72"/>
    <w:lsdException w:name="Medium Shading 2 Accent 3" w:semiHidden="0" w:uiPriority="73"/>
    <w:lsdException w:name="Medium List 1 Accent 3" w:semiHidden="0" w:uiPriority="60"/>
    <w:lsdException w:name="Medium List 2 Accent 3" w:semiHidden="0" w:uiPriority="61"/>
    <w:lsdException w:name="Medium Grid 1 Accent 3" w:semiHidden="0" w:uiPriority="62"/>
    <w:lsdException w:name="Medium Grid 2 Accent 3" w:semiHidden="0" w:uiPriority="63"/>
    <w:lsdException w:name="Medium Grid 3 Accent 3" w:semiHidden="0" w:uiPriority="64"/>
    <w:lsdException w:name="Dark List Accent 3" w:semiHidden="0" w:uiPriority="65"/>
    <w:lsdException w:name="Colorful Shading Accent 3" w:semiHidden="0" w:uiPriority="66"/>
    <w:lsdException w:name="Colorful List Accent 3" w:semiHidden="0" w:uiPriority="67"/>
    <w:lsdException w:name="Colorful Grid Accent 3" w:semiHidden="0" w:uiPriority="68"/>
    <w:lsdException w:name="Light Shading Accent 4" w:semiHidden="0" w:uiPriority="69"/>
    <w:lsdException w:name="Light List Accent 4" w:semiHidden="0" w:uiPriority="70"/>
    <w:lsdException w:name="Light Grid Accent 4" w:semiHidden="0" w:uiPriority="71"/>
    <w:lsdException w:name="Medium Shading 1 Accent 4" w:semiHidden="0" w:uiPriority="72"/>
    <w:lsdException w:name="Medium Shading 2 Accent 4" w:semiHidden="0" w:uiPriority="73"/>
    <w:lsdException w:name="Medium List 1 Accent 4" w:semiHidden="0" w:uiPriority="60"/>
    <w:lsdException w:name="Medium List 2 Accent 4" w:semiHidden="0" w:uiPriority="61"/>
    <w:lsdException w:name="Medium Grid 1 Accent 4" w:semiHidden="0" w:uiPriority="62"/>
    <w:lsdException w:name="Medium Grid 2 Accent 4" w:semiHidden="0" w:uiPriority="63"/>
    <w:lsdException w:name="Medium Grid 3 Accent 4" w:semiHidden="0" w:uiPriority="64"/>
    <w:lsdException w:name="Dark List Accent 4" w:semiHidden="0" w:uiPriority="65"/>
    <w:lsdException w:name="Colorful Shading Accent 4" w:semiHidden="0" w:uiPriority="66"/>
    <w:lsdException w:name="Colorful List Accent 4" w:semiHidden="0" w:uiPriority="67"/>
    <w:lsdException w:name="Colorful Grid Accent 4" w:semiHidden="0" w:uiPriority="68"/>
    <w:lsdException w:name="Light Shading Accent 5" w:semiHidden="0" w:uiPriority="69"/>
    <w:lsdException w:name="Light List Accent 5" w:semiHidden="0" w:uiPriority="70"/>
    <w:lsdException w:name="Light Grid Accent 5" w:semiHidden="0" w:uiPriority="71"/>
    <w:lsdException w:name="Medium Shading 1 Accent 5" w:semiHidden="0" w:uiPriority="72"/>
    <w:lsdException w:name="Medium Shading 2 Accent 5" w:semiHidden="0" w:uiPriority="73"/>
    <w:lsdException w:name="Medium List 1 Accent 5" w:semiHidden="0" w:uiPriority="60"/>
    <w:lsdException w:name="Medium List 2 Accent 5" w:semiHidden="0" w:uiPriority="61"/>
    <w:lsdException w:name="Medium Grid 1 Accent 5" w:semiHidden="0" w:uiPriority="62"/>
    <w:lsdException w:name="Medium Grid 2 Accent 5" w:semiHidden="0" w:uiPriority="63"/>
    <w:lsdException w:name="Medium Grid 3 Accent 5" w:semiHidden="0" w:uiPriority="64"/>
    <w:lsdException w:name="Dark List Accent 5" w:semiHidden="0" w:uiPriority="65"/>
    <w:lsdException w:name="Colorful Shading Accent 5" w:semiHidden="0" w:uiPriority="66"/>
    <w:lsdException w:name="Colorful List Accent 5" w:semiHidden="0" w:uiPriority="67"/>
    <w:lsdException w:name="Colorful Grid Accent 5" w:semiHidden="0" w:uiPriority="68"/>
    <w:lsdException w:name="Light Shading Accent 6" w:semiHidden="0" w:uiPriority="69"/>
    <w:lsdException w:name="Light List Accent 6" w:semiHidden="0" w:uiPriority="70"/>
    <w:lsdException w:name="Light Grid Accent 6" w:semiHidden="0" w:uiPriority="71"/>
    <w:lsdException w:name="Medium Shading 1 Accent 6" w:semiHidden="0" w:uiPriority="72"/>
    <w:lsdException w:name="Medium Shading 2 Accent 6" w:semiHidden="0" w:uiPriority="73"/>
    <w:lsdException w:name="Medium List 1 Accent 6" w:semiHidden="0" w:uiPriority="19" w:qFormat="1"/>
    <w:lsdException w:name="Medium List 2 Accent 6" w:semiHidden="0" w:uiPriority="21" w:qFormat="1"/>
    <w:lsdException w:name="Medium Grid 1 Accent 6" w:semiHidden="0" w:uiPriority="31" w:qFormat="1"/>
    <w:lsdException w:name="Medium Grid 2 Accent 6" w:semiHidden="0" w:uiPriority="32" w:qFormat="1"/>
    <w:lsdException w:name="Medium Grid 3 Accent 6" w:semiHidden="0" w:uiPriority="33" w:qFormat="1"/>
    <w:lsdException w:name="Dark List Accent 6" w:uiPriority="37" w:unhideWhenUsed="1"/>
    <w:lsdException w:name="Colorful Shading Accent 6" w:uiPriority="39" w:unhideWhenUsed="1" w:qFormat="1"/>
    <w:lsdException w:name="Colorful List Accent 6" w:semiHidden="0" w:uiPriority="41"/>
    <w:lsdException w:name="Colorful Grid Accent 6" w:semiHidden="0" w:uiPriority="42"/>
    <w:lsdException w:name="Subtle Emphasis" w:semiHidden="0" w:uiPriority="43"/>
    <w:lsdException w:name="Intense Emphasis" w:semiHidden="0" w:uiPriority="44"/>
    <w:lsdException w:name="Subtle Reference" w:semiHidden="0" w:uiPriority="45"/>
    <w:lsdException w:name="Intense Reference" w:semiHidden="0" w:uiPriority="40"/>
    <w:lsdException w:name="Book Title" w:semiHidden="0" w:uiPriority="46"/>
    <w:lsdException w:name="Bibliography" w:semiHidden="0" w:uiPriority="47"/>
    <w:lsdException w:name="TOC Heading" w:semiHidden="0" w:uiPriority="48"/>
  </w:latentStyles>
  <w:style w:type="paragraph" w:default="1" w:styleId="Normal">
    <w:name w:val="Normal"/>
    <w:qFormat/>
    <w:rsid w:val="00474A12"/>
    <w:pPr>
      <w:spacing w:line="260" w:lineRule="exact"/>
    </w:pPr>
    <w:rPr>
      <w:rFonts w:ascii="Times New Roman" w:hAnsi="Times New Roman"/>
      <w:color w:val="000000"/>
      <w:sz w:val="22"/>
      <w:lang w:val="en-IN" w:eastAsia="en-GB"/>
    </w:rPr>
  </w:style>
  <w:style w:type="paragraph" w:styleId="Heading1">
    <w:name w:val="heading 1"/>
    <w:basedOn w:val="Heading2"/>
    <w:next w:val="Normal"/>
    <w:link w:val="Heading1Char"/>
    <w:uiPriority w:val="99"/>
    <w:qFormat/>
    <w:rsid w:val="00C34A46"/>
    <w:pPr>
      <w:outlineLvl w:val="0"/>
    </w:pPr>
    <w:rPr>
      <w:i w:val="0"/>
      <w:iCs w:val="0"/>
      <w:kern w:val="32"/>
      <w:sz w:val="32"/>
      <w:szCs w:val="32"/>
    </w:rPr>
  </w:style>
  <w:style w:type="paragraph" w:styleId="Heading2">
    <w:name w:val="heading 2"/>
    <w:basedOn w:val="Normal"/>
    <w:next w:val="Normal"/>
    <w:link w:val="Heading2Char"/>
    <w:uiPriority w:val="99"/>
    <w:qFormat/>
    <w:rsid w:val="00C34A46"/>
    <w:pPr>
      <w:keepNext/>
      <w:tabs>
        <w:tab w:val="left" w:pos="990"/>
      </w:tabs>
      <w:spacing w:line="240" w:lineRule="auto"/>
      <w:ind w:left="907" w:hanging="907"/>
      <w:outlineLvl w:val="1"/>
    </w:pPr>
    <w:rPr>
      <w:rFonts w:ascii="Cambria" w:hAnsi="Cambria"/>
      <w:b/>
      <w:bCs/>
      <w:i/>
      <w:iCs/>
      <w:sz w:val="28"/>
      <w:szCs w:val="28"/>
      <w:lang w:val="en-US"/>
    </w:rPr>
  </w:style>
  <w:style w:type="paragraph" w:styleId="Heading3">
    <w:name w:val="heading 3"/>
    <w:basedOn w:val="Heading2"/>
    <w:next w:val="Normal"/>
    <w:link w:val="Heading3Char"/>
    <w:uiPriority w:val="99"/>
    <w:qFormat/>
    <w:rsid w:val="00C34A46"/>
    <w:pPr>
      <w:outlineLvl w:val="2"/>
    </w:pPr>
    <w:rPr>
      <w:i w:val="0"/>
      <w:iCs w:val="0"/>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F060B"/>
    <w:rPr>
      <w:rFonts w:ascii="Cambria" w:hAnsi="Cambria" w:cs="Times New Roman"/>
      <w:b/>
      <w:bCs/>
      <w:color w:val="000000"/>
      <w:kern w:val="32"/>
      <w:sz w:val="32"/>
      <w:szCs w:val="32"/>
      <w:lang w:val="en-US" w:eastAsia="en-GB"/>
    </w:rPr>
  </w:style>
  <w:style w:type="character" w:customStyle="1" w:styleId="Heading2Char">
    <w:name w:val="Heading 2 Char"/>
    <w:link w:val="Heading2"/>
    <w:uiPriority w:val="99"/>
    <w:semiHidden/>
    <w:locked/>
    <w:rsid w:val="00FF060B"/>
    <w:rPr>
      <w:rFonts w:ascii="Cambria" w:hAnsi="Cambria" w:cs="Times New Roman"/>
      <w:b/>
      <w:bCs/>
      <w:i/>
      <w:iCs/>
      <w:color w:val="000000"/>
      <w:sz w:val="28"/>
      <w:szCs w:val="28"/>
      <w:lang w:val="en-US" w:eastAsia="en-GB"/>
    </w:rPr>
  </w:style>
  <w:style w:type="character" w:customStyle="1" w:styleId="Heading3Char">
    <w:name w:val="Heading 3 Char"/>
    <w:link w:val="Heading3"/>
    <w:uiPriority w:val="99"/>
    <w:semiHidden/>
    <w:locked/>
    <w:rsid w:val="00FF060B"/>
    <w:rPr>
      <w:rFonts w:ascii="Cambria" w:hAnsi="Cambria" w:cs="Times New Roman"/>
      <w:b/>
      <w:bCs/>
      <w:color w:val="000000"/>
      <w:sz w:val="26"/>
      <w:szCs w:val="26"/>
      <w:lang w:val="en-US" w:eastAsia="en-GB"/>
    </w:rPr>
  </w:style>
  <w:style w:type="paragraph" w:styleId="Header">
    <w:name w:val="header"/>
    <w:basedOn w:val="Normal"/>
    <w:link w:val="HeaderChar"/>
    <w:uiPriority w:val="99"/>
    <w:rsid w:val="00C34A46"/>
    <w:pPr>
      <w:tabs>
        <w:tab w:val="center" w:pos="4320"/>
        <w:tab w:val="right" w:pos="8640"/>
      </w:tabs>
    </w:pPr>
    <w:rPr>
      <w:lang w:val="x-none"/>
    </w:rPr>
  </w:style>
  <w:style w:type="character" w:customStyle="1" w:styleId="HeaderChar">
    <w:name w:val="Header Char"/>
    <w:link w:val="Header"/>
    <w:uiPriority w:val="99"/>
    <w:locked/>
    <w:rsid w:val="00324D35"/>
    <w:rPr>
      <w:rFonts w:ascii="Times New Roman" w:hAnsi="Times New Roman" w:cs="Times New Roman"/>
      <w:color w:val="000000"/>
      <w:sz w:val="22"/>
      <w:lang w:eastAsia="en-GB"/>
    </w:rPr>
  </w:style>
  <w:style w:type="paragraph" w:styleId="Footer">
    <w:name w:val="footer"/>
    <w:basedOn w:val="Normal"/>
    <w:link w:val="FooterChar"/>
    <w:uiPriority w:val="99"/>
    <w:rsid w:val="00C34A46"/>
    <w:pPr>
      <w:tabs>
        <w:tab w:val="center" w:pos="4320"/>
        <w:tab w:val="right" w:pos="8640"/>
      </w:tabs>
    </w:pPr>
    <w:rPr>
      <w:lang w:val="x-none"/>
    </w:rPr>
  </w:style>
  <w:style w:type="character" w:customStyle="1" w:styleId="FooterChar">
    <w:name w:val="Footer Char"/>
    <w:link w:val="Footer"/>
    <w:uiPriority w:val="99"/>
    <w:locked/>
    <w:rsid w:val="00324D35"/>
    <w:rPr>
      <w:rFonts w:ascii="Times New Roman" w:hAnsi="Times New Roman" w:cs="Times New Roman"/>
      <w:color w:val="000000"/>
      <w:sz w:val="22"/>
      <w:lang w:eastAsia="en-GB"/>
    </w:rPr>
  </w:style>
  <w:style w:type="paragraph" w:styleId="BodyText2">
    <w:name w:val="Body Text 2"/>
    <w:basedOn w:val="Normal"/>
    <w:link w:val="BodyText2Char"/>
    <w:uiPriority w:val="99"/>
    <w:rsid w:val="00324D35"/>
    <w:pPr>
      <w:spacing w:line="240" w:lineRule="auto"/>
    </w:pPr>
    <w:rPr>
      <w:b/>
      <w:bCs/>
      <w:i/>
      <w:iCs/>
      <w:color w:val="auto"/>
      <w:sz w:val="24"/>
      <w:szCs w:val="24"/>
      <w:lang w:val="x-none" w:eastAsia="x-none"/>
    </w:rPr>
  </w:style>
  <w:style w:type="character" w:customStyle="1" w:styleId="BodyText2Char">
    <w:name w:val="Body Text 2 Char"/>
    <w:link w:val="BodyText2"/>
    <w:uiPriority w:val="99"/>
    <w:locked/>
    <w:rsid w:val="00324D35"/>
    <w:rPr>
      <w:rFonts w:ascii="Times New Roman" w:hAnsi="Times New Roman" w:cs="Times New Roman"/>
      <w:b/>
      <w:bCs/>
      <w:i/>
      <w:iCs/>
      <w:sz w:val="24"/>
      <w:szCs w:val="24"/>
    </w:rPr>
  </w:style>
  <w:style w:type="paragraph" w:styleId="BodyText3">
    <w:name w:val="Body Text 3"/>
    <w:basedOn w:val="Normal"/>
    <w:link w:val="BodyText3Char"/>
    <w:uiPriority w:val="99"/>
    <w:rsid w:val="00324D35"/>
    <w:pPr>
      <w:spacing w:line="240" w:lineRule="auto"/>
    </w:pPr>
    <w:rPr>
      <w:sz w:val="24"/>
      <w:szCs w:val="24"/>
      <w:lang w:val="x-none" w:eastAsia="x-none"/>
    </w:rPr>
  </w:style>
  <w:style w:type="character" w:customStyle="1" w:styleId="BodyText3Char">
    <w:name w:val="Body Text 3 Char"/>
    <w:link w:val="BodyText3"/>
    <w:uiPriority w:val="99"/>
    <w:locked/>
    <w:rsid w:val="00324D35"/>
    <w:rPr>
      <w:rFonts w:ascii="Times New Roman" w:hAnsi="Times New Roman" w:cs="Times New Roman"/>
      <w:color w:val="000000"/>
      <w:sz w:val="24"/>
      <w:szCs w:val="24"/>
    </w:rPr>
  </w:style>
  <w:style w:type="paragraph" w:customStyle="1" w:styleId="AddressText">
    <w:name w:val="Address Text"/>
    <w:uiPriority w:val="99"/>
    <w:rsid w:val="00C34A46"/>
    <w:pPr>
      <w:tabs>
        <w:tab w:val="left" w:pos="2977"/>
        <w:tab w:val="left" w:pos="3975"/>
      </w:tabs>
      <w:spacing w:line="200" w:lineRule="exact"/>
    </w:pPr>
    <w:rPr>
      <w:rFonts w:ascii="Arial" w:hAnsi="Arial"/>
      <w:noProof/>
      <w:color w:val="0099FF"/>
      <w:sz w:val="16"/>
      <w:szCs w:val="16"/>
      <w:lang w:val="en-GB" w:eastAsia="en-GB"/>
    </w:rPr>
  </w:style>
  <w:style w:type="paragraph" w:styleId="NormalWeb">
    <w:name w:val="Normal (Web)"/>
    <w:basedOn w:val="Normal"/>
    <w:rsid w:val="00324D35"/>
    <w:pPr>
      <w:spacing w:before="100" w:beforeAutospacing="1" w:after="100" w:afterAutospacing="1" w:line="240" w:lineRule="auto"/>
    </w:pPr>
    <w:rPr>
      <w:color w:val="auto"/>
      <w:sz w:val="24"/>
      <w:szCs w:val="24"/>
      <w:lang w:eastAsia="en-US"/>
    </w:rPr>
  </w:style>
  <w:style w:type="paragraph" w:styleId="BalloonText">
    <w:name w:val="Balloon Text"/>
    <w:basedOn w:val="Normal"/>
    <w:link w:val="BalloonTextChar"/>
    <w:uiPriority w:val="99"/>
    <w:rsid w:val="00324D35"/>
    <w:pPr>
      <w:spacing w:line="240" w:lineRule="auto"/>
    </w:pPr>
    <w:rPr>
      <w:rFonts w:ascii="Tahoma" w:hAnsi="Tahoma"/>
      <w:sz w:val="16"/>
      <w:szCs w:val="16"/>
      <w:lang w:val="x-none"/>
    </w:rPr>
  </w:style>
  <w:style w:type="character" w:customStyle="1" w:styleId="BalloonTextChar">
    <w:name w:val="Balloon Text Char"/>
    <w:link w:val="BalloonText"/>
    <w:uiPriority w:val="99"/>
    <w:locked/>
    <w:rsid w:val="00324D35"/>
    <w:rPr>
      <w:rFonts w:ascii="Tahoma" w:hAnsi="Tahoma" w:cs="Tahoma"/>
      <w:color w:val="000000"/>
      <w:sz w:val="16"/>
      <w:szCs w:val="16"/>
      <w:lang w:eastAsia="en-GB"/>
    </w:rPr>
  </w:style>
  <w:style w:type="paragraph" w:styleId="ListParagraph">
    <w:name w:val="List Paragraph"/>
    <w:basedOn w:val="Normal"/>
    <w:link w:val="ListParagraphChar"/>
    <w:uiPriority w:val="34"/>
    <w:qFormat/>
    <w:rsid w:val="00056D32"/>
    <w:pPr>
      <w:ind w:left="720"/>
    </w:pPr>
    <w:rPr>
      <w:lang w:val="x-none"/>
    </w:rPr>
  </w:style>
  <w:style w:type="paragraph" w:styleId="BodyText">
    <w:name w:val="Body Text"/>
    <w:basedOn w:val="Normal"/>
    <w:link w:val="BodyTextChar"/>
    <w:uiPriority w:val="99"/>
    <w:rsid w:val="00C2716D"/>
    <w:pPr>
      <w:spacing w:after="120"/>
    </w:pPr>
    <w:rPr>
      <w:lang w:val="x-none"/>
    </w:rPr>
  </w:style>
  <w:style w:type="character" w:customStyle="1" w:styleId="BodyTextChar">
    <w:name w:val="Body Text Char"/>
    <w:link w:val="BodyText"/>
    <w:uiPriority w:val="99"/>
    <w:locked/>
    <w:rsid w:val="00C2716D"/>
    <w:rPr>
      <w:rFonts w:ascii="Times New Roman" w:hAnsi="Times New Roman" w:cs="Times New Roman"/>
      <w:color w:val="000000"/>
      <w:sz w:val="22"/>
      <w:lang w:eastAsia="en-GB"/>
    </w:rPr>
  </w:style>
  <w:style w:type="paragraph" w:styleId="BodyTextIndent">
    <w:name w:val="Body Text Indent"/>
    <w:basedOn w:val="Normal"/>
    <w:link w:val="BodyTextIndentChar"/>
    <w:uiPriority w:val="99"/>
    <w:rsid w:val="00C2716D"/>
    <w:pPr>
      <w:spacing w:after="120"/>
      <w:ind w:left="360"/>
    </w:pPr>
    <w:rPr>
      <w:lang w:val="x-none"/>
    </w:rPr>
  </w:style>
  <w:style w:type="character" w:customStyle="1" w:styleId="BodyTextIndentChar">
    <w:name w:val="Body Text Indent Char"/>
    <w:link w:val="BodyTextIndent"/>
    <w:uiPriority w:val="99"/>
    <w:locked/>
    <w:rsid w:val="00C2716D"/>
    <w:rPr>
      <w:rFonts w:ascii="Times New Roman" w:hAnsi="Times New Roman" w:cs="Times New Roman"/>
      <w:color w:val="000000"/>
      <w:sz w:val="22"/>
      <w:lang w:eastAsia="en-GB"/>
    </w:rPr>
  </w:style>
  <w:style w:type="character" w:styleId="PageNumber">
    <w:name w:val="page number"/>
    <w:uiPriority w:val="99"/>
    <w:rsid w:val="00C2716D"/>
    <w:rPr>
      <w:rFonts w:cs="Times New Roman"/>
    </w:rPr>
  </w:style>
  <w:style w:type="character" w:customStyle="1" w:styleId="ListParagraphChar">
    <w:name w:val="List Paragraph Char"/>
    <w:link w:val="ListParagraph"/>
    <w:uiPriority w:val="34"/>
    <w:locked/>
    <w:rsid w:val="00147134"/>
    <w:rPr>
      <w:rFonts w:ascii="Times New Roman" w:hAnsi="Times New Roman" w:cs="Times New Roman"/>
      <w:color w:val="000000"/>
      <w:sz w:val="22"/>
      <w:lang w:eastAsia="en-GB"/>
    </w:rPr>
  </w:style>
  <w:style w:type="character" w:styleId="CommentReference">
    <w:name w:val="annotation reference"/>
    <w:semiHidden/>
    <w:rsid w:val="000F78AA"/>
    <w:rPr>
      <w:rFonts w:cs="Times New Roman"/>
      <w:sz w:val="16"/>
      <w:szCs w:val="16"/>
    </w:rPr>
  </w:style>
  <w:style w:type="paragraph" w:styleId="CommentText">
    <w:name w:val="annotation text"/>
    <w:basedOn w:val="Normal"/>
    <w:link w:val="CommentTextChar"/>
    <w:rsid w:val="000F78AA"/>
    <w:rPr>
      <w:sz w:val="20"/>
      <w:lang w:val="en-US"/>
    </w:rPr>
  </w:style>
  <w:style w:type="character" w:customStyle="1" w:styleId="CommentTextChar">
    <w:name w:val="Comment Text Char"/>
    <w:link w:val="CommentText"/>
    <w:locked/>
    <w:rsid w:val="00FF060B"/>
    <w:rPr>
      <w:rFonts w:ascii="Times New Roman" w:hAnsi="Times New Roman" w:cs="Times New Roman"/>
      <w:color w:val="000000"/>
      <w:sz w:val="20"/>
      <w:szCs w:val="20"/>
      <w:lang w:val="en-US" w:eastAsia="en-GB"/>
    </w:rPr>
  </w:style>
  <w:style w:type="paragraph" w:styleId="CommentSubject">
    <w:name w:val="annotation subject"/>
    <w:basedOn w:val="CommentText"/>
    <w:next w:val="CommentText"/>
    <w:link w:val="CommentSubjectChar"/>
    <w:uiPriority w:val="99"/>
    <w:semiHidden/>
    <w:rsid w:val="000F78AA"/>
    <w:rPr>
      <w:b/>
      <w:bCs/>
    </w:rPr>
  </w:style>
  <w:style w:type="character" w:customStyle="1" w:styleId="CommentSubjectChar">
    <w:name w:val="Comment Subject Char"/>
    <w:link w:val="CommentSubject"/>
    <w:uiPriority w:val="99"/>
    <w:semiHidden/>
    <w:locked/>
    <w:rsid w:val="00FF060B"/>
    <w:rPr>
      <w:rFonts w:ascii="Times New Roman" w:hAnsi="Times New Roman" w:cs="Times New Roman"/>
      <w:b/>
      <w:bCs/>
      <w:color w:val="000000"/>
      <w:sz w:val="20"/>
      <w:szCs w:val="20"/>
      <w:lang w:val="en-US" w:eastAsia="en-GB"/>
    </w:rPr>
  </w:style>
  <w:style w:type="paragraph" w:styleId="DocumentMap">
    <w:name w:val="Document Map"/>
    <w:basedOn w:val="Normal"/>
    <w:link w:val="DocumentMapChar"/>
    <w:uiPriority w:val="99"/>
    <w:semiHidden/>
    <w:rsid w:val="005048C4"/>
    <w:pPr>
      <w:shd w:val="clear" w:color="auto" w:fill="000080"/>
    </w:pPr>
    <w:rPr>
      <w:sz w:val="0"/>
      <w:szCs w:val="0"/>
      <w:lang w:val="en-US"/>
    </w:rPr>
  </w:style>
  <w:style w:type="character" w:customStyle="1" w:styleId="DocumentMapChar">
    <w:name w:val="Document Map Char"/>
    <w:link w:val="DocumentMap"/>
    <w:uiPriority w:val="99"/>
    <w:semiHidden/>
    <w:rsid w:val="00495269"/>
    <w:rPr>
      <w:rFonts w:ascii="Times New Roman" w:hAnsi="Times New Roman"/>
      <w:color w:val="000000"/>
      <w:sz w:val="0"/>
      <w:szCs w:val="0"/>
      <w:lang w:val="en-US" w:eastAsia="en-GB"/>
    </w:rPr>
  </w:style>
  <w:style w:type="table" w:styleId="TableGrid">
    <w:name w:val="Table Grid"/>
    <w:basedOn w:val="TableNormal"/>
    <w:uiPriority w:val="59"/>
    <w:locked/>
    <w:rsid w:val="003E2CA5"/>
    <w:rPr>
      <w:rFonts w:ascii="Calibri" w:eastAsia="Calibri" w:hAnsi="Calibr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807370"/>
    <w:rPr>
      <w:color w:val="0000FF"/>
      <w:u w:val="single"/>
    </w:rPr>
  </w:style>
  <w:style w:type="paragraph" w:styleId="FootnoteText">
    <w:name w:val="footnote text"/>
    <w:basedOn w:val="Normal"/>
    <w:link w:val="FootnoteTextChar"/>
    <w:uiPriority w:val="99"/>
    <w:unhideWhenUsed/>
    <w:rsid w:val="00DD2727"/>
    <w:pPr>
      <w:spacing w:line="240" w:lineRule="auto"/>
    </w:pPr>
    <w:rPr>
      <w:rFonts w:ascii="Calibri" w:eastAsia="Calibri" w:hAnsi="Calibri"/>
      <w:color w:val="auto"/>
      <w:sz w:val="20"/>
      <w:lang w:val="en-GB" w:eastAsia="x-none"/>
    </w:rPr>
  </w:style>
  <w:style w:type="character" w:customStyle="1" w:styleId="FootnoteTextChar">
    <w:name w:val="Footnote Text Char"/>
    <w:link w:val="FootnoteText"/>
    <w:uiPriority w:val="99"/>
    <w:rsid w:val="00DD2727"/>
    <w:rPr>
      <w:rFonts w:ascii="Calibri" w:eastAsia="Calibri" w:hAnsi="Calibri"/>
      <w:lang w:val="en-GB"/>
    </w:rPr>
  </w:style>
  <w:style w:type="character" w:styleId="FootnoteReference">
    <w:name w:val="footnote reference"/>
    <w:uiPriority w:val="99"/>
    <w:unhideWhenUsed/>
    <w:rsid w:val="00DD2727"/>
    <w:rPr>
      <w:vertAlign w:val="superscript"/>
    </w:rPr>
  </w:style>
  <w:style w:type="character" w:customStyle="1" w:styleId="st1">
    <w:name w:val="st1"/>
    <w:rsid w:val="00396928"/>
  </w:style>
  <w:style w:type="paragraph" w:styleId="PlainText">
    <w:name w:val="Plain Text"/>
    <w:basedOn w:val="Normal"/>
    <w:link w:val="PlainTextChar"/>
    <w:uiPriority w:val="99"/>
    <w:unhideWhenUsed/>
    <w:rsid w:val="00502F47"/>
    <w:pPr>
      <w:spacing w:line="240" w:lineRule="auto"/>
    </w:pPr>
    <w:rPr>
      <w:rFonts w:ascii="Calibri" w:eastAsia="Calibri" w:hAnsi="Calibri"/>
      <w:color w:val="auto"/>
      <w:szCs w:val="21"/>
      <w:lang w:val="en-US" w:eastAsia="en-US"/>
    </w:rPr>
  </w:style>
  <w:style w:type="character" w:customStyle="1" w:styleId="PlainTextChar">
    <w:name w:val="Plain Text Char"/>
    <w:link w:val="PlainText"/>
    <w:uiPriority w:val="99"/>
    <w:rsid w:val="00502F47"/>
    <w:rPr>
      <w:rFonts w:ascii="Calibri" w:eastAsia="Calibri" w:hAnsi="Calibri" w:cs="Times New Roman"/>
      <w:sz w:val="22"/>
      <w:szCs w:val="21"/>
    </w:rPr>
  </w:style>
  <w:style w:type="paragraph" w:customStyle="1" w:styleId="Default">
    <w:name w:val="Default"/>
    <w:rsid w:val="002D0C8C"/>
    <w:pPr>
      <w:autoSpaceDE w:val="0"/>
      <w:autoSpaceDN w:val="0"/>
      <w:adjustRightInd w:val="0"/>
    </w:pPr>
    <w:rPr>
      <w:rFonts w:ascii="Arial" w:eastAsia="Calibri" w:hAnsi="Arial" w:cs="Arial"/>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MS Mincho" w:hAnsi="Times" w:cs="Times New Roman"/>
        <w:lang w:val="en-US" w:eastAsia="en-US" w:bidi="ar-SA"/>
      </w:rPr>
    </w:rPrDefault>
    <w:pPrDefault/>
  </w:docDefaults>
  <w:latentStyles w:defLockedState="0" w:defUIPriority="99" w:defSemiHidden="1" w:defUnhideWhenUsed="0" w:defQFormat="0" w:count="276">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iPriority="0" w:unhideWhenUsed="1"/>
    <w:lsdException w:name="header" w:unhideWhenUsed="1"/>
    <w:lsdException w:name="footer" w:locked="1" w:semiHidden="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0"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te Level 2" w:semiHidden="0" w:uiPriority="1" w:qFormat="1"/>
    <w:lsdException w:name="Note Level 3" w:semiHidden="0" w:uiPriority="60"/>
    <w:lsdException w:name="Note Level 4" w:semiHidden="0" w:uiPriority="61"/>
    <w:lsdException w:name="Note Level 5" w:semiHidden="0" w:uiPriority="62"/>
    <w:lsdException w:name="Note Level 6" w:semiHidden="0" w:uiPriority="63"/>
    <w:lsdException w:name="Note Level 7" w:semiHidden="0" w:uiPriority="64"/>
    <w:lsdException w:name="Note Level 8" w:semiHidden="0" w:uiPriority="65"/>
    <w:lsdException w:name="Note Level 9" w:semiHidden="0" w:uiPriority="66"/>
    <w:lsdException w:name="Placeholder Text" w:semiHidden="0" w:uiPriority="67"/>
    <w:lsdException w:name="No Spacing" w:semiHidden="0" w:uiPriority="68"/>
    <w:lsdException w:name="Light Shading" w:semiHidden="0" w:uiPriority="69"/>
    <w:lsdException w:name="Light List" w:semiHidden="0" w:uiPriority="70"/>
    <w:lsdException w:name="Light Grid" w:semiHidden="0" w:uiPriority="71"/>
    <w:lsdException w:name="Medium Shading 1" w:semiHidden="0" w:uiPriority="72"/>
    <w:lsdException w:name="Medium Shading 2" w:semiHidden="0" w:uiPriority="73"/>
    <w:lsdException w:name="Medium List 1" w:semiHidden="0" w:uiPriority="60"/>
    <w:lsdException w:name="Medium List 2" w:semiHidden="0" w:uiPriority="61"/>
    <w:lsdException w:name="Medium Grid 1" w:semiHidden="0" w:uiPriority="62"/>
    <w:lsdException w:name="Medium Grid 2" w:semiHidden="0" w:uiPriority="63"/>
    <w:lsdException w:name="Medium Grid 3" w:semiHidden="0" w:uiPriority="64"/>
    <w:lsdException w:name="Dark List" w:semiHidden="0" w:uiPriority="65"/>
    <w:lsdException w:name="Colorful List" w:semiHidden="0" w:uiPriority="34" w:qFormat="1"/>
    <w:lsdException w:name="Colorful Grid" w:semiHidden="0" w:uiPriority="29" w:qFormat="1"/>
    <w:lsdException w:name="Light Shading Accent 1" w:semiHidden="0" w:uiPriority="30" w:qFormat="1"/>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semiHidden="0" w:uiPriority="71"/>
    <w:lsdException w:name="List Paragraph" w:semiHidden="0" w:uiPriority="72"/>
    <w:lsdException w:name="Quote" w:semiHidden="0" w:uiPriority="73"/>
    <w:lsdException w:name="Intense Quote" w:semiHidden="0" w:uiPriority="60"/>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uiPriority="66"/>
    <w:lsdException w:name="Colorful List Accent 1" w:semiHidden="0" w:uiPriority="67"/>
    <w:lsdException w:name="Colorful Grid Accent 1" w:semiHidden="0" w:uiPriority="68"/>
    <w:lsdException w:name="Light Shading Accent 2" w:semiHidden="0" w:uiPriority="69"/>
    <w:lsdException w:name="Light List Accent 2" w:semiHidden="0" w:uiPriority="70"/>
    <w:lsdException w:name="Light Grid Accent 2" w:semiHidden="0" w:uiPriority="71"/>
    <w:lsdException w:name="Medium Shading 1 Accent 2" w:semiHidden="0" w:uiPriority="72"/>
    <w:lsdException w:name="Medium Shading 2 Accent 2" w:semiHidden="0" w:uiPriority="73"/>
    <w:lsdException w:name="Medium List 1 Accent 2" w:semiHidden="0" w:uiPriority="60"/>
    <w:lsdException w:name="Medium List 2 Accent 2" w:semiHidden="0" w:uiPriority="61"/>
    <w:lsdException w:name="Medium Grid 1 Accent 2" w:semiHidden="0" w:uiPriority="62"/>
    <w:lsdException w:name="Medium Grid 2 Accent 2" w:semiHidden="0" w:uiPriority="63"/>
    <w:lsdException w:name="Medium Grid 3 Accent 2" w:semiHidden="0" w:uiPriority="64"/>
    <w:lsdException w:name="Dark List Accent 2" w:semiHidden="0" w:uiPriority="65"/>
    <w:lsdException w:name="Colorful Shading Accent 2" w:semiHidden="0" w:uiPriority="66"/>
    <w:lsdException w:name="Colorful List Accent 2" w:semiHidden="0" w:uiPriority="67"/>
    <w:lsdException w:name="Colorful Grid Accent 2" w:semiHidden="0" w:uiPriority="68"/>
    <w:lsdException w:name="Light Shading Accent 3" w:semiHidden="0" w:uiPriority="69"/>
    <w:lsdException w:name="Light List Accent 3" w:semiHidden="0" w:uiPriority="70"/>
    <w:lsdException w:name="Light Grid Accent 3" w:semiHidden="0" w:uiPriority="71"/>
    <w:lsdException w:name="Medium Shading 1 Accent 3" w:semiHidden="0" w:uiPriority="72"/>
    <w:lsdException w:name="Medium Shading 2 Accent 3" w:semiHidden="0" w:uiPriority="73"/>
    <w:lsdException w:name="Medium List 1 Accent 3" w:semiHidden="0" w:uiPriority="60"/>
    <w:lsdException w:name="Medium List 2 Accent 3" w:semiHidden="0" w:uiPriority="61"/>
    <w:lsdException w:name="Medium Grid 1 Accent 3" w:semiHidden="0" w:uiPriority="62"/>
    <w:lsdException w:name="Medium Grid 2 Accent 3" w:semiHidden="0" w:uiPriority="63"/>
    <w:lsdException w:name="Medium Grid 3 Accent 3" w:semiHidden="0" w:uiPriority="64"/>
    <w:lsdException w:name="Dark List Accent 3" w:semiHidden="0" w:uiPriority="65"/>
    <w:lsdException w:name="Colorful Shading Accent 3" w:semiHidden="0" w:uiPriority="66"/>
    <w:lsdException w:name="Colorful List Accent 3" w:semiHidden="0" w:uiPriority="67"/>
    <w:lsdException w:name="Colorful Grid Accent 3" w:semiHidden="0" w:uiPriority="68"/>
    <w:lsdException w:name="Light Shading Accent 4" w:semiHidden="0" w:uiPriority="69"/>
    <w:lsdException w:name="Light List Accent 4" w:semiHidden="0" w:uiPriority="70"/>
    <w:lsdException w:name="Light Grid Accent 4" w:semiHidden="0" w:uiPriority="71"/>
    <w:lsdException w:name="Medium Shading 1 Accent 4" w:semiHidden="0" w:uiPriority="72"/>
    <w:lsdException w:name="Medium Shading 2 Accent 4" w:semiHidden="0" w:uiPriority="73"/>
    <w:lsdException w:name="Medium List 1 Accent 4" w:semiHidden="0" w:uiPriority="60"/>
    <w:lsdException w:name="Medium List 2 Accent 4" w:semiHidden="0" w:uiPriority="61"/>
    <w:lsdException w:name="Medium Grid 1 Accent 4" w:semiHidden="0" w:uiPriority="62"/>
    <w:lsdException w:name="Medium Grid 2 Accent 4" w:semiHidden="0" w:uiPriority="63"/>
    <w:lsdException w:name="Medium Grid 3 Accent 4" w:semiHidden="0" w:uiPriority="64"/>
    <w:lsdException w:name="Dark List Accent 4" w:semiHidden="0" w:uiPriority="65"/>
    <w:lsdException w:name="Colorful Shading Accent 4" w:semiHidden="0" w:uiPriority="66"/>
    <w:lsdException w:name="Colorful List Accent 4" w:semiHidden="0" w:uiPriority="67"/>
    <w:lsdException w:name="Colorful Grid Accent 4" w:semiHidden="0" w:uiPriority="68"/>
    <w:lsdException w:name="Light Shading Accent 5" w:semiHidden="0" w:uiPriority="69"/>
    <w:lsdException w:name="Light List Accent 5" w:semiHidden="0" w:uiPriority="70"/>
    <w:lsdException w:name="Light Grid Accent 5" w:semiHidden="0" w:uiPriority="71"/>
    <w:lsdException w:name="Medium Shading 1 Accent 5" w:semiHidden="0" w:uiPriority="72"/>
    <w:lsdException w:name="Medium Shading 2 Accent 5" w:semiHidden="0" w:uiPriority="73"/>
    <w:lsdException w:name="Medium List 1 Accent 5" w:semiHidden="0" w:uiPriority="60"/>
    <w:lsdException w:name="Medium List 2 Accent 5" w:semiHidden="0" w:uiPriority="61"/>
    <w:lsdException w:name="Medium Grid 1 Accent 5" w:semiHidden="0" w:uiPriority="62"/>
    <w:lsdException w:name="Medium Grid 2 Accent 5" w:semiHidden="0" w:uiPriority="63"/>
    <w:lsdException w:name="Medium Grid 3 Accent 5" w:semiHidden="0" w:uiPriority="64"/>
    <w:lsdException w:name="Dark List Accent 5" w:semiHidden="0" w:uiPriority="65"/>
    <w:lsdException w:name="Colorful Shading Accent 5" w:semiHidden="0" w:uiPriority="66"/>
    <w:lsdException w:name="Colorful List Accent 5" w:semiHidden="0" w:uiPriority="67"/>
    <w:lsdException w:name="Colorful Grid Accent 5" w:semiHidden="0" w:uiPriority="68"/>
    <w:lsdException w:name="Light Shading Accent 6" w:semiHidden="0" w:uiPriority="69"/>
    <w:lsdException w:name="Light List Accent 6" w:semiHidden="0" w:uiPriority="70"/>
    <w:lsdException w:name="Light Grid Accent 6" w:semiHidden="0" w:uiPriority="71"/>
    <w:lsdException w:name="Medium Shading 1 Accent 6" w:semiHidden="0" w:uiPriority="72"/>
    <w:lsdException w:name="Medium Shading 2 Accent 6" w:semiHidden="0" w:uiPriority="73"/>
    <w:lsdException w:name="Medium List 1 Accent 6" w:semiHidden="0" w:uiPriority="19" w:qFormat="1"/>
    <w:lsdException w:name="Medium List 2 Accent 6" w:semiHidden="0" w:uiPriority="21" w:qFormat="1"/>
    <w:lsdException w:name="Medium Grid 1 Accent 6" w:semiHidden="0" w:uiPriority="31" w:qFormat="1"/>
    <w:lsdException w:name="Medium Grid 2 Accent 6" w:semiHidden="0" w:uiPriority="32" w:qFormat="1"/>
    <w:lsdException w:name="Medium Grid 3 Accent 6" w:semiHidden="0" w:uiPriority="33" w:qFormat="1"/>
    <w:lsdException w:name="Dark List Accent 6" w:uiPriority="37" w:unhideWhenUsed="1"/>
    <w:lsdException w:name="Colorful Shading Accent 6" w:uiPriority="39" w:unhideWhenUsed="1" w:qFormat="1"/>
    <w:lsdException w:name="Colorful List Accent 6" w:semiHidden="0" w:uiPriority="41"/>
    <w:lsdException w:name="Colorful Grid Accent 6" w:semiHidden="0" w:uiPriority="42"/>
    <w:lsdException w:name="Subtle Emphasis" w:semiHidden="0" w:uiPriority="43"/>
    <w:lsdException w:name="Intense Emphasis" w:semiHidden="0" w:uiPriority="44"/>
    <w:lsdException w:name="Subtle Reference" w:semiHidden="0" w:uiPriority="45"/>
    <w:lsdException w:name="Intense Reference" w:semiHidden="0" w:uiPriority="40"/>
    <w:lsdException w:name="Book Title" w:semiHidden="0" w:uiPriority="46"/>
    <w:lsdException w:name="Bibliography" w:semiHidden="0" w:uiPriority="47"/>
    <w:lsdException w:name="TOC Heading" w:semiHidden="0" w:uiPriority="48"/>
  </w:latentStyles>
  <w:style w:type="paragraph" w:default="1" w:styleId="Normal">
    <w:name w:val="Normal"/>
    <w:qFormat/>
    <w:rsid w:val="00474A12"/>
    <w:pPr>
      <w:spacing w:line="260" w:lineRule="exact"/>
    </w:pPr>
    <w:rPr>
      <w:rFonts w:ascii="Times New Roman" w:hAnsi="Times New Roman"/>
      <w:color w:val="000000"/>
      <w:sz w:val="22"/>
      <w:lang w:val="en-IN" w:eastAsia="en-GB"/>
    </w:rPr>
  </w:style>
  <w:style w:type="paragraph" w:styleId="Heading1">
    <w:name w:val="heading 1"/>
    <w:basedOn w:val="Heading2"/>
    <w:next w:val="Normal"/>
    <w:link w:val="Heading1Char"/>
    <w:uiPriority w:val="99"/>
    <w:qFormat/>
    <w:rsid w:val="00C34A46"/>
    <w:pPr>
      <w:outlineLvl w:val="0"/>
    </w:pPr>
    <w:rPr>
      <w:i w:val="0"/>
      <w:iCs w:val="0"/>
      <w:kern w:val="32"/>
      <w:sz w:val="32"/>
      <w:szCs w:val="32"/>
    </w:rPr>
  </w:style>
  <w:style w:type="paragraph" w:styleId="Heading2">
    <w:name w:val="heading 2"/>
    <w:basedOn w:val="Normal"/>
    <w:next w:val="Normal"/>
    <w:link w:val="Heading2Char"/>
    <w:uiPriority w:val="99"/>
    <w:qFormat/>
    <w:rsid w:val="00C34A46"/>
    <w:pPr>
      <w:keepNext/>
      <w:tabs>
        <w:tab w:val="left" w:pos="990"/>
      </w:tabs>
      <w:spacing w:line="240" w:lineRule="auto"/>
      <w:ind w:left="907" w:hanging="907"/>
      <w:outlineLvl w:val="1"/>
    </w:pPr>
    <w:rPr>
      <w:rFonts w:ascii="Cambria" w:hAnsi="Cambria"/>
      <w:b/>
      <w:bCs/>
      <w:i/>
      <w:iCs/>
      <w:sz w:val="28"/>
      <w:szCs w:val="28"/>
      <w:lang w:val="en-US"/>
    </w:rPr>
  </w:style>
  <w:style w:type="paragraph" w:styleId="Heading3">
    <w:name w:val="heading 3"/>
    <w:basedOn w:val="Heading2"/>
    <w:next w:val="Normal"/>
    <w:link w:val="Heading3Char"/>
    <w:uiPriority w:val="99"/>
    <w:qFormat/>
    <w:rsid w:val="00C34A46"/>
    <w:pPr>
      <w:outlineLvl w:val="2"/>
    </w:pPr>
    <w:rPr>
      <w:i w:val="0"/>
      <w:iCs w:val="0"/>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F060B"/>
    <w:rPr>
      <w:rFonts w:ascii="Cambria" w:hAnsi="Cambria" w:cs="Times New Roman"/>
      <w:b/>
      <w:bCs/>
      <w:color w:val="000000"/>
      <w:kern w:val="32"/>
      <w:sz w:val="32"/>
      <w:szCs w:val="32"/>
      <w:lang w:val="en-US" w:eastAsia="en-GB"/>
    </w:rPr>
  </w:style>
  <w:style w:type="character" w:customStyle="1" w:styleId="Heading2Char">
    <w:name w:val="Heading 2 Char"/>
    <w:link w:val="Heading2"/>
    <w:uiPriority w:val="99"/>
    <w:semiHidden/>
    <w:locked/>
    <w:rsid w:val="00FF060B"/>
    <w:rPr>
      <w:rFonts w:ascii="Cambria" w:hAnsi="Cambria" w:cs="Times New Roman"/>
      <w:b/>
      <w:bCs/>
      <w:i/>
      <w:iCs/>
      <w:color w:val="000000"/>
      <w:sz w:val="28"/>
      <w:szCs w:val="28"/>
      <w:lang w:val="en-US" w:eastAsia="en-GB"/>
    </w:rPr>
  </w:style>
  <w:style w:type="character" w:customStyle="1" w:styleId="Heading3Char">
    <w:name w:val="Heading 3 Char"/>
    <w:link w:val="Heading3"/>
    <w:uiPriority w:val="99"/>
    <w:semiHidden/>
    <w:locked/>
    <w:rsid w:val="00FF060B"/>
    <w:rPr>
      <w:rFonts w:ascii="Cambria" w:hAnsi="Cambria" w:cs="Times New Roman"/>
      <w:b/>
      <w:bCs/>
      <w:color w:val="000000"/>
      <w:sz w:val="26"/>
      <w:szCs w:val="26"/>
      <w:lang w:val="en-US" w:eastAsia="en-GB"/>
    </w:rPr>
  </w:style>
  <w:style w:type="paragraph" w:styleId="Header">
    <w:name w:val="header"/>
    <w:basedOn w:val="Normal"/>
    <w:link w:val="HeaderChar"/>
    <w:uiPriority w:val="99"/>
    <w:rsid w:val="00C34A46"/>
    <w:pPr>
      <w:tabs>
        <w:tab w:val="center" w:pos="4320"/>
        <w:tab w:val="right" w:pos="8640"/>
      </w:tabs>
    </w:pPr>
    <w:rPr>
      <w:lang w:val="x-none"/>
    </w:rPr>
  </w:style>
  <w:style w:type="character" w:customStyle="1" w:styleId="HeaderChar">
    <w:name w:val="Header Char"/>
    <w:link w:val="Header"/>
    <w:uiPriority w:val="99"/>
    <w:locked/>
    <w:rsid w:val="00324D35"/>
    <w:rPr>
      <w:rFonts w:ascii="Times New Roman" w:hAnsi="Times New Roman" w:cs="Times New Roman"/>
      <w:color w:val="000000"/>
      <w:sz w:val="22"/>
      <w:lang w:eastAsia="en-GB"/>
    </w:rPr>
  </w:style>
  <w:style w:type="paragraph" w:styleId="Footer">
    <w:name w:val="footer"/>
    <w:basedOn w:val="Normal"/>
    <w:link w:val="FooterChar"/>
    <w:uiPriority w:val="99"/>
    <w:rsid w:val="00C34A46"/>
    <w:pPr>
      <w:tabs>
        <w:tab w:val="center" w:pos="4320"/>
        <w:tab w:val="right" w:pos="8640"/>
      </w:tabs>
    </w:pPr>
    <w:rPr>
      <w:lang w:val="x-none"/>
    </w:rPr>
  </w:style>
  <w:style w:type="character" w:customStyle="1" w:styleId="FooterChar">
    <w:name w:val="Footer Char"/>
    <w:link w:val="Footer"/>
    <w:uiPriority w:val="99"/>
    <w:locked/>
    <w:rsid w:val="00324D35"/>
    <w:rPr>
      <w:rFonts w:ascii="Times New Roman" w:hAnsi="Times New Roman" w:cs="Times New Roman"/>
      <w:color w:val="000000"/>
      <w:sz w:val="22"/>
      <w:lang w:eastAsia="en-GB"/>
    </w:rPr>
  </w:style>
  <w:style w:type="paragraph" w:styleId="BodyText2">
    <w:name w:val="Body Text 2"/>
    <w:basedOn w:val="Normal"/>
    <w:link w:val="BodyText2Char"/>
    <w:uiPriority w:val="99"/>
    <w:rsid w:val="00324D35"/>
    <w:pPr>
      <w:spacing w:line="240" w:lineRule="auto"/>
    </w:pPr>
    <w:rPr>
      <w:b/>
      <w:bCs/>
      <w:i/>
      <w:iCs/>
      <w:color w:val="auto"/>
      <w:sz w:val="24"/>
      <w:szCs w:val="24"/>
      <w:lang w:val="x-none" w:eastAsia="x-none"/>
    </w:rPr>
  </w:style>
  <w:style w:type="character" w:customStyle="1" w:styleId="BodyText2Char">
    <w:name w:val="Body Text 2 Char"/>
    <w:link w:val="BodyText2"/>
    <w:uiPriority w:val="99"/>
    <w:locked/>
    <w:rsid w:val="00324D35"/>
    <w:rPr>
      <w:rFonts w:ascii="Times New Roman" w:hAnsi="Times New Roman" w:cs="Times New Roman"/>
      <w:b/>
      <w:bCs/>
      <w:i/>
      <w:iCs/>
      <w:sz w:val="24"/>
      <w:szCs w:val="24"/>
    </w:rPr>
  </w:style>
  <w:style w:type="paragraph" w:styleId="BodyText3">
    <w:name w:val="Body Text 3"/>
    <w:basedOn w:val="Normal"/>
    <w:link w:val="BodyText3Char"/>
    <w:uiPriority w:val="99"/>
    <w:rsid w:val="00324D35"/>
    <w:pPr>
      <w:spacing w:line="240" w:lineRule="auto"/>
    </w:pPr>
    <w:rPr>
      <w:sz w:val="24"/>
      <w:szCs w:val="24"/>
      <w:lang w:val="x-none" w:eastAsia="x-none"/>
    </w:rPr>
  </w:style>
  <w:style w:type="character" w:customStyle="1" w:styleId="BodyText3Char">
    <w:name w:val="Body Text 3 Char"/>
    <w:link w:val="BodyText3"/>
    <w:uiPriority w:val="99"/>
    <w:locked/>
    <w:rsid w:val="00324D35"/>
    <w:rPr>
      <w:rFonts w:ascii="Times New Roman" w:hAnsi="Times New Roman" w:cs="Times New Roman"/>
      <w:color w:val="000000"/>
      <w:sz w:val="24"/>
      <w:szCs w:val="24"/>
    </w:rPr>
  </w:style>
  <w:style w:type="paragraph" w:customStyle="1" w:styleId="AddressText">
    <w:name w:val="Address Text"/>
    <w:uiPriority w:val="99"/>
    <w:rsid w:val="00C34A46"/>
    <w:pPr>
      <w:tabs>
        <w:tab w:val="left" w:pos="2977"/>
        <w:tab w:val="left" w:pos="3975"/>
      </w:tabs>
      <w:spacing w:line="200" w:lineRule="exact"/>
    </w:pPr>
    <w:rPr>
      <w:rFonts w:ascii="Arial" w:hAnsi="Arial"/>
      <w:noProof/>
      <w:color w:val="0099FF"/>
      <w:sz w:val="16"/>
      <w:szCs w:val="16"/>
      <w:lang w:val="en-GB" w:eastAsia="en-GB"/>
    </w:rPr>
  </w:style>
  <w:style w:type="paragraph" w:styleId="NormalWeb">
    <w:name w:val="Normal (Web)"/>
    <w:basedOn w:val="Normal"/>
    <w:rsid w:val="00324D35"/>
    <w:pPr>
      <w:spacing w:before="100" w:beforeAutospacing="1" w:after="100" w:afterAutospacing="1" w:line="240" w:lineRule="auto"/>
    </w:pPr>
    <w:rPr>
      <w:color w:val="auto"/>
      <w:sz w:val="24"/>
      <w:szCs w:val="24"/>
      <w:lang w:eastAsia="en-US"/>
    </w:rPr>
  </w:style>
  <w:style w:type="paragraph" w:styleId="BalloonText">
    <w:name w:val="Balloon Text"/>
    <w:basedOn w:val="Normal"/>
    <w:link w:val="BalloonTextChar"/>
    <w:uiPriority w:val="99"/>
    <w:rsid w:val="00324D35"/>
    <w:pPr>
      <w:spacing w:line="240" w:lineRule="auto"/>
    </w:pPr>
    <w:rPr>
      <w:rFonts w:ascii="Tahoma" w:hAnsi="Tahoma"/>
      <w:sz w:val="16"/>
      <w:szCs w:val="16"/>
      <w:lang w:val="x-none"/>
    </w:rPr>
  </w:style>
  <w:style w:type="character" w:customStyle="1" w:styleId="BalloonTextChar">
    <w:name w:val="Balloon Text Char"/>
    <w:link w:val="BalloonText"/>
    <w:uiPriority w:val="99"/>
    <w:locked/>
    <w:rsid w:val="00324D35"/>
    <w:rPr>
      <w:rFonts w:ascii="Tahoma" w:hAnsi="Tahoma" w:cs="Tahoma"/>
      <w:color w:val="000000"/>
      <w:sz w:val="16"/>
      <w:szCs w:val="16"/>
      <w:lang w:eastAsia="en-GB"/>
    </w:rPr>
  </w:style>
  <w:style w:type="paragraph" w:styleId="ListParagraph">
    <w:name w:val="List Paragraph"/>
    <w:basedOn w:val="Normal"/>
    <w:link w:val="ListParagraphChar"/>
    <w:uiPriority w:val="34"/>
    <w:qFormat/>
    <w:rsid w:val="00056D32"/>
    <w:pPr>
      <w:ind w:left="720"/>
    </w:pPr>
    <w:rPr>
      <w:lang w:val="x-none"/>
    </w:rPr>
  </w:style>
  <w:style w:type="paragraph" w:styleId="BodyText">
    <w:name w:val="Body Text"/>
    <w:basedOn w:val="Normal"/>
    <w:link w:val="BodyTextChar"/>
    <w:uiPriority w:val="99"/>
    <w:rsid w:val="00C2716D"/>
    <w:pPr>
      <w:spacing w:after="120"/>
    </w:pPr>
    <w:rPr>
      <w:lang w:val="x-none"/>
    </w:rPr>
  </w:style>
  <w:style w:type="character" w:customStyle="1" w:styleId="BodyTextChar">
    <w:name w:val="Body Text Char"/>
    <w:link w:val="BodyText"/>
    <w:uiPriority w:val="99"/>
    <w:locked/>
    <w:rsid w:val="00C2716D"/>
    <w:rPr>
      <w:rFonts w:ascii="Times New Roman" w:hAnsi="Times New Roman" w:cs="Times New Roman"/>
      <w:color w:val="000000"/>
      <w:sz w:val="22"/>
      <w:lang w:eastAsia="en-GB"/>
    </w:rPr>
  </w:style>
  <w:style w:type="paragraph" w:styleId="BodyTextIndent">
    <w:name w:val="Body Text Indent"/>
    <w:basedOn w:val="Normal"/>
    <w:link w:val="BodyTextIndentChar"/>
    <w:uiPriority w:val="99"/>
    <w:rsid w:val="00C2716D"/>
    <w:pPr>
      <w:spacing w:after="120"/>
      <w:ind w:left="360"/>
    </w:pPr>
    <w:rPr>
      <w:lang w:val="x-none"/>
    </w:rPr>
  </w:style>
  <w:style w:type="character" w:customStyle="1" w:styleId="BodyTextIndentChar">
    <w:name w:val="Body Text Indent Char"/>
    <w:link w:val="BodyTextIndent"/>
    <w:uiPriority w:val="99"/>
    <w:locked/>
    <w:rsid w:val="00C2716D"/>
    <w:rPr>
      <w:rFonts w:ascii="Times New Roman" w:hAnsi="Times New Roman" w:cs="Times New Roman"/>
      <w:color w:val="000000"/>
      <w:sz w:val="22"/>
      <w:lang w:eastAsia="en-GB"/>
    </w:rPr>
  </w:style>
  <w:style w:type="character" w:styleId="PageNumber">
    <w:name w:val="page number"/>
    <w:uiPriority w:val="99"/>
    <w:rsid w:val="00C2716D"/>
    <w:rPr>
      <w:rFonts w:cs="Times New Roman"/>
    </w:rPr>
  </w:style>
  <w:style w:type="character" w:customStyle="1" w:styleId="ListParagraphChar">
    <w:name w:val="List Paragraph Char"/>
    <w:link w:val="ListParagraph"/>
    <w:uiPriority w:val="34"/>
    <w:locked/>
    <w:rsid w:val="00147134"/>
    <w:rPr>
      <w:rFonts w:ascii="Times New Roman" w:hAnsi="Times New Roman" w:cs="Times New Roman"/>
      <w:color w:val="000000"/>
      <w:sz w:val="22"/>
      <w:lang w:eastAsia="en-GB"/>
    </w:rPr>
  </w:style>
  <w:style w:type="character" w:styleId="CommentReference">
    <w:name w:val="annotation reference"/>
    <w:semiHidden/>
    <w:rsid w:val="000F78AA"/>
    <w:rPr>
      <w:rFonts w:cs="Times New Roman"/>
      <w:sz w:val="16"/>
      <w:szCs w:val="16"/>
    </w:rPr>
  </w:style>
  <w:style w:type="paragraph" w:styleId="CommentText">
    <w:name w:val="annotation text"/>
    <w:basedOn w:val="Normal"/>
    <w:link w:val="CommentTextChar"/>
    <w:rsid w:val="000F78AA"/>
    <w:rPr>
      <w:sz w:val="20"/>
      <w:lang w:val="en-US"/>
    </w:rPr>
  </w:style>
  <w:style w:type="character" w:customStyle="1" w:styleId="CommentTextChar">
    <w:name w:val="Comment Text Char"/>
    <w:link w:val="CommentText"/>
    <w:locked/>
    <w:rsid w:val="00FF060B"/>
    <w:rPr>
      <w:rFonts w:ascii="Times New Roman" w:hAnsi="Times New Roman" w:cs="Times New Roman"/>
      <w:color w:val="000000"/>
      <w:sz w:val="20"/>
      <w:szCs w:val="20"/>
      <w:lang w:val="en-US" w:eastAsia="en-GB"/>
    </w:rPr>
  </w:style>
  <w:style w:type="paragraph" w:styleId="CommentSubject">
    <w:name w:val="annotation subject"/>
    <w:basedOn w:val="CommentText"/>
    <w:next w:val="CommentText"/>
    <w:link w:val="CommentSubjectChar"/>
    <w:uiPriority w:val="99"/>
    <w:semiHidden/>
    <w:rsid w:val="000F78AA"/>
    <w:rPr>
      <w:b/>
      <w:bCs/>
    </w:rPr>
  </w:style>
  <w:style w:type="character" w:customStyle="1" w:styleId="CommentSubjectChar">
    <w:name w:val="Comment Subject Char"/>
    <w:link w:val="CommentSubject"/>
    <w:uiPriority w:val="99"/>
    <w:semiHidden/>
    <w:locked/>
    <w:rsid w:val="00FF060B"/>
    <w:rPr>
      <w:rFonts w:ascii="Times New Roman" w:hAnsi="Times New Roman" w:cs="Times New Roman"/>
      <w:b/>
      <w:bCs/>
      <w:color w:val="000000"/>
      <w:sz w:val="20"/>
      <w:szCs w:val="20"/>
      <w:lang w:val="en-US" w:eastAsia="en-GB"/>
    </w:rPr>
  </w:style>
  <w:style w:type="paragraph" w:styleId="DocumentMap">
    <w:name w:val="Document Map"/>
    <w:basedOn w:val="Normal"/>
    <w:link w:val="DocumentMapChar"/>
    <w:uiPriority w:val="99"/>
    <w:semiHidden/>
    <w:rsid w:val="005048C4"/>
    <w:pPr>
      <w:shd w:val="clear" w:color="auto" w:fill="000080"/>
    </w:pPr>
    <w:rPr>
      <w:sz w:val="0"/>
      <w:szCs w:val="0"/>
      <w:lang w:val="en-US"/>
    </w:rPr>
  </w:style>
  <w:style w:type="character" w:customStyle="1" w:styleId="DocumentMapChar">
    <w:name w:val="Document Map Char"/>
    <w:link w:val="DocumentMap"/>
    <w:uiPriority w:val="99"/>
    <w:semiHidden/>
    <w:rsid w:val="00495269"/>
    <w:rPr>
      <w:rFonts w:ascii="Times New Roman" w:hAnsi="Times New Roman"/>
      <w:color w:val="000000"/>
      <w:sz w:val="0"/>
      <w:szCs w:val="0"/>
      <w:lang w:val="en-US" w:eastAsia="en-GB"/>
    </w:rPr>
  </w:style>
  <w:style w:type="table" w:styleId="TableGrid">
    <w:name w:val="Table Grid"/>
    <w:basedOn w:val="TableNormal"/>
    <w:uiPriority w:val="59"/>
    <w:locked/>
    <w:rsid w:val="003E2CA5"/>
    <w:rPr>
      <w:rFonts w:ascii="Calibri" w:eastAsia="Calibri" w:hAnsi="Calibr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807370"/>
    <w:rPr>
      <w:color w:val="0000FF"/>
      <w:u w:val="single"/>
    </w:rPr>
  </w:style>
  <w:style w:type="paragraph" w:styleId="FootnoteText">
    <w:name w:val="footnote text"/>
    <w:basedOn w:val="Normal"/>
    <w:link w:val="FootnoteTextChar"/>
    <w:uiPriority w:val="99"/>
    <w:unhideWhenUsed/>
    <w:rsid w:val="00DD2727"/>
    <w:pPr>
      <w:spacing w:line="240" w:lineRule="auto"/>
    </w:pPr>
    <w:rPr>
      <w:rFonts w:ascii="Calibri" w:eastAsia="Calibri" w:hAnsi="Calibri"/>
      <w:color w:val="auto"/>
      <w:sz w:val="20"/>
      <w:lang w:val="en-GB" w:eastAsia="x-none"/>
    </w:rPr>
  </w:style>
  <w:style w:type="character" w:customStyle="1" w:styleId="FootnoteTextChar">
    <w:name w:val="Footnote Text Char"/>
    <w:link w:val="FootnoteText"/>
    <w:uiPriority w:val="99"/>
    <w:rsid w:val="00DD2727"/>
    <w:rPr>
      <w:rFonts w:ascii="Calibri" w:eastAsia="Calibri" w:hAnsi="Calibri"/>
      <w:lang w:val="en-GB"/>
    </w:rPr>
  </w:style>
  <w:style w:type="character" w:styleId="FootnoteReference">
    <w:name w:val="footnote reference"/>
    <w:uiPriority w:val="99"/>
    <w:unhideWhenUsed/>
    <w:rsid w:val="00DD2727"/>
    <w:rPr>
      <w:vertAlign w:val="superscript"/>
    </w:rPr>
  </w:style>
  <w:style w:type="character" w:customStyle="1" w:styleId="st1">
    <w:name w:val="st1"/>
    <w:rsid w:val="00396928"/>
  </w:style>
  <w:style w:type="paragraph" w:styleId="PlainText">
    <w:name w:val="Plain Text"/>
    <w:basedOn w:val="Normal"/>
    <w:link w:val="PlainTextChar"/>
    <w:uiPriority w:val="99"/>
    <w:unhideWhenUsed/>
    <w:rsid w:val="00502F47"/>
    <w:pPr>
      <w:spacing w:line="240" w:lineRule="auto"/>
    </w:pPr>
    <w:rPr>
      <w:rFonts w:ascii="Calibri" w:eastAsia="Calibri" w:hAnsi="Calibri"/>
      <w:color w:val="auto"/>
      <w:szCs w:val="21"/>
      <w:lang w:val="en-US" w:eastAsia="en-US"/>
    </w:rPr>
  </w:style>
  <w:style w:type="character" w:customStyle="1" w:styleId="PlainTextChar">
    <w:name w:val="Plain Text Char"/>
    <w:link w:val="PlainText"/>
    <w:uiPriority w:val="99"/>
    <w:rsid w:val="00502F47"/>
    <w:rPr>
      <w:rFonts w:ascii="Calibri" w:eastAsia="Calibri" w:hAnsi="Calibri" w:cs="Times New Roman"/>
      <w:sz w:val="22"/>
      <w:szCs w:val="21"/>
    </w:rPr>
  </w:style>
  <w:style w:type="paragraph" w:customStyle="1" w:styleId="Default">
    <w:name w:val="Default"/>
    <w:rsid w:val="002D0C8C"/>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73192">
      <w:bodyDiv w:val="1"/>
      <w:marLeft w:val="0"/>
      <w:marRight w:val="0"/>
      <w:marTop w:val="0"/>
      <w:marBottom w:val="0"/>
      <w:divBdr>
        <w:top w:val="none" w:sz="0" w:space="0" w:color="auto"/>
        <w:left w:val="none" w:sz="0" w:space="0" w:color="auto"/>
        <w:bottom w:val="none" w:sz="0" w:space="0" w:color="auto"/>
        <w:right w:val="none" w:sz="0" w:space="0" w:color="auto"/>
      </w:divBdr>
    </w:div>
    <w:div w:id="1156074969">
      <w:bodyDiv w:val="1"/>
      <w:marLeft w:val="0"/>
      <w:marRight w:val="0"/>
      <w:marTop w:val="0"/>
      <w:marBottom w:val="0"/>
      <w:divBdr>
        <w:top w:val="none" w:sz="0" w:space="0" w:color="auto"/>
        <w:left w:val="none" w:sz="0" w:space="0" w:color="auto"/>
        <w:bottom w:val="none" w:sz="0" w:space="0" w:color="auto"/>
        <w:right w:val="none" w:sz="0" w:space="0" w:color="auto"/>
      </w:divBdr>
      <w:divsChild>
        <w:div w:id="774985429">
          <w:marLeft w:val="0"/>
          <w:marRight w:val="0"/>
          <w:marTop w:val="0"/>
          <w:marBottom w:val="0"/>
          <w:divBdr>
            <w:top w:val="none" w:sz="0" w:space="0" w:color="auto"/>
            <w:left w:val="none" w:sz="0" w:space="0" w:color="auto"/>
            <w:bottom w:val="none" w:sz="0" w:space="0" w:color="auto"/>
            <w:right w:val="none" w:sz="0" w:space="0" w:color="auto"/>
          </w:divBdr>
          <w:divsChild>
            <w:div w:id="2014529385">
              <w:marLeft w:val="0"/>
              <w:marRight w:val="0"/>
              <w:marTop w:val="975"/>
              <w:marBottom w:val="600"/>
              <w:divBdr>
                <w:top w:val="none" w:sz="0" w:space="0" w:color="auto"/>
                <w:left w:val="none" w:sz="0" w:space="0" w:color="auto"/>
                <w:bottom w:val="none" w:sz="0" w:space="0" w:color="auto"/>
                <w:right w:val="none" w:sz="0" w:space="0" w:color="auto"/>
              </w:divBdr>
              <w:divsChild>
                <w:div w:id="1073970455">
                  <w:marLeft w:val="0"/>
                  <w:marRight w:val="0"/>
                  <w:marTop w:val="0"/>
                  <w:marBottom w:val="0"/>
                  <w:divBdr>
                    <w:top w:val="none" w:sz="0" w:space="0" w:color="auto"/>
                    <w:left w:val="none" w:sz="0" w:space="0" w:color="auto"/>
                    <w:bottom w:val="double" w:sz="6" w:space="0" w:color="DDDDDD"/>
                    <w:right w:val="none" w:sz="0" w:space="0" w:color="auto"/>
                  </w:divBdr>
                  <w:divsChild>
                    <w:div w:id="917204157">
                      <w:marLeft w:val="0"/>
                      <w:marRight w:val="0"/>
                      <w:marTop w:val="0"/>
                      <w:marBottom w:val="0"/>
                      <w:divBdr>
                        <w:top w:val="none" w:sz="0" w:space="0" w:color="auto"/>
                        <w:left w:val="none" w:sz="0" w:space="0" w:color="auto"/>
                        <w:bottom w:val="none" w:sz="0" w:space="0" w:color="auto"/>
                        <w:right w:val="none" w:sz="0" w:space="0" w:color="auto"/>
                      </w:divBdr>
                      <w:divsChild>
                        <w:div w:id="182373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468449">
      <w:bodyDiv w:val="1"/>
      <w:marLeft w:val="0"/>
      <w:marRight w:val="0"/>
      <w:marTop w:val="0"/>
      <w:marBottom w:val="0"/>
      <w:divBdr>
        <w:top w:val="none" w:sz="0" w:space="0" w:color="auto"/>
        <w:left w:val="none" w:sz="0" w:space="0" w:color="auto"/>
        <w:bottom w:val="none" w:sz="0" w:space="0" w:color="auto"/>
        <w:right w:val="none" w:sz="0" w:space="0" w:color="auto"/>
      </w:divBdr>
    </w:div>
    <w:div w:id="1279335330">
      <w:bodyDiv w:val="1"/>
      <w:marLeft w:val="0"/>
      <w:marRight w:val="0"/>
      <w:marTop w:val="0"/>
      <w:marBottom w:val="0"/>
      <w:divBdr>
        <w:top w:val="none" w:sz="0" w:space="0" w:color="auto"/>
        <w:left w:val="none" w:sz="0" w:space="0" w:color="auto"/>
        <w:bottom w:val="none" w:sz="0" w:space="0" w:color="auto"/>
        <w:right w:val="none" w:sz="0" w:space="0" w:color="auto"/>
      </w:divBdr>
    </w:div>
    <w:div w:id="2104649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10531-4C5F-7646-A5EC-3BE7BE098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1888</Words>
  <Characters>10764</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A4 UNICEF Blue Bar</vt:lpstr>
    </vt:vector>
  </TitlesOfParts>
  <Company>UNICEF</Company>
  <LinksUpToDate>false</LinksUpToDate>
  <CharactersWithSpaces>12627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UNICEF Blue Bar</dc:title>
  <dc:subject>English</dc:subject>
  <dc:creator>File Server</dc:creator>
  <cp:keywords/>
  <cp:lastModifiedBy>Bhomik Shah</cp:lastModifiedBy>
  <cp:revision>2</cp:revision>
  <cp:lastPrinted>2017-01-05T09:46:00Z</cp:lastPrinted>
  <dcterms:created xsi:type="dcterms:W3CDTF">2017-04-13T17:39:00Z</dcterms:created>
  <dcterms:modified xsi:type="dcterms:W3CDTF">2017-04-13T17:39:00Z</dcterms:modified>
</cp:coreProperties>
</file>